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河南省超限高层建筑工程抗震设防审查专家推荐汇总表</w:t>
      </w:r>
    </w:p>
    <w:p>
      <w:pPr>
        <w:widowControl/>
        <w:spacing w:line="3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textAlignment w:val="baseline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汇总单位：（盖章）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hint="eastAsia"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宋体"/>
          <w:sz w:val="24"/>
        </w:rPr>
        <w:t>日</w:t>
      </w:r>
    </w:p>
    <w:tbl>
      <w:tblPr>
        <w:tblStyle w:val="3"/>
        <w:tblW w:w="14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860"/>
        <w:gridCol w:w="1079"/>
        <w:gridCol w:w="1986"/>
        <w:gridCol w:w="3331"/>
        <w:gridCol w:w="1407"/>
        <w:gridCol w:w="1814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出生年月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工作单位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技术职务职称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专业及从事本专业工作年限</w:t>
            </w:r>
          </w:p>
        </w:tc>
        <w:tc>
          <w:tcPr>
            <w:tcW w:w="21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状态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（在职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宋体"/>
                <w:sz w:val="24"/>
              </w:rPr>
              <w:t>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4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hint="eastAsia" w:ascii="Times New Roman" w:hAnsi="宋体"/>
          <w:color w:val="000000"/>
          <w:kern w:val="0"/>
          <w:sz w:val="24"/>
        </w:rPr>
        <w:t>联系人</w:t>
      </w:r>
      <w:r>
        <w:rPr>
          <w:rFonts w:ascii="Times New Roman" w:hAnsi="Times New Roman"/>
          <w:color w:val="000000"/>
          <w:kern w:val="0"/>
          <w:sz w:val="24"/>
        </w:rPr>
        <w:t xml:space="preserve">:                                                                                   </w:t>
      </w:r>
      <w:r>
        <w:rPr>
          <w:rFonts w:hint="eastAsia" w:ascii="Times New Roman" w:hAnsi="宋体"/>
          <w:color w:val="000000"/>
          <w:kern w:val="0"/>
          <w:sz w:val="24"/>
        </w:rPr>
        <w:t>联系电话：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6784C99"/>
    <w:rsid w:val="767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2023-04-26T02:31:00Z</dcterms:created>
  <dc:creator>Cathy</dc:creator>
  <cp:lastModifiedBy>Cathy</cp:lastModifiedBy>
  <dcterms:modified xsi:type="dcterms:W3CDTF">2023-04-26T02:31:34Z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95B8D2F287A9475FAC1DFFE43B62DEF4</vt:lpwstr>
  </property>
</Properties>
</file>