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省装配式农房设计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竞赛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任务书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竞赛共有平原、山区、坝上、沿海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4个区域题目供参赛团队或个人选择。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装配式农房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设计水平，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推进试点建设，提高农村建筑</w:t>
      </w:r>
      <w:r>
        <w:rPr>
          <w:rFonts w:hint="eastAsia" w:ascii="Times New Roman" w:hAnsi="Times New Roman" w:eastAsia="仿宋_GB2312" w:cs="仿宋_GB2312"/>
          <w:sz w:val="32"/>
          <w:szCs w:val="32"/>
        </w:rPr>
        <w:t>风貌。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设计方案要从农户实际需求出发，立足现有宅基地条件和装配式农房建造技术，统筹解决住房安全、建筑节能、样式风貌、卫生厕所和污水排放等问题，充分考虑建房农户的经济承受能力、接受程度、生活民俗习惯和生产从业方式，方案能落地、可实施、可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二、设计要求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农房样式美观。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农房设计要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Times New Roman" w:hAnsi="Times New Roman" w:eastAsia="仿宋_GB2312" w:cs="仿宋_GB2312"/>
          <w:sz w:val="32"/>
          <w:szCs w:val="32"/>
        </w:rPr>
        <w:t>研究分析所在区域的地域特征和文化特色，精心打造建筑的形体、色彩、屋顶、墙体、门窗和装饰等关键要素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，通过单体建筑风貌营造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具有地方特色的村庄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环境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同时，也要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处理好传统与现代、继承与发展的关系，体现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一定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时代气息。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（二）院落空间满足需求。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要精心调配空间布局，统筹主房、辅房、院落等功能，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反映地方习俗，满足农户生活习惯、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粮食和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生产工具存放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等核心需求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。鼓励设计建设无障碍设施，充分考虑适老化功能需求。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（三）室内功能布局合理。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要适应村民现代生活需要，实现寝居分离、食寝分离和净污分离。设计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全部使用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水冲式厕所。设计应考虑农户家庭人口组成及未来人口变化的可能性，适应不同时期家庭结构变化的居住需求。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要满足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保温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取</w:t>
      </w:r>
      <w:r>
        <w:rPr>
          <w:rFonts w:hint="eastAsia" w:ascii="Times New Roman" w:hAnsi="Times New Roman" w:eastAsia="仿宋_GB2312" w:cs="仿宋_GB2312"/>
          <w:sz w:val="32"/>
          <w:szCs w:val="32"/>
        </w:rPr>
        <w:t>暖、通风采光等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需求，鼓励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利用可再生能源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践行装配式理念。设计方案需考量我省现行装配式农房建造方式，践行装配式建筑理念，可选装配式混凝土结构、装配式钢结构等形式。装配式农房类型及相关技术参数详见河北省《装配式农村住房技术标准》（DB13(J)/T 8530-2023），确保建设质量和抗震性能。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成本控制。装配式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农房建设应充分考虑经济性，建设成本符合当地农村经济发展状况及农民生活水平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，确保方案能落地、可实施、可推广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提交</w:t>
      </w:r>
      <w:r>
        <w:rPr>
          <w:rFonts w:hint="eastAsia" w:ascii="黑体" w:hAnsi="黑体" w:eastAsia="黑体" w:cs="黑体"/>
          <w:sz w:val="32"/>
          <w:szCs w:val="32"/>
        </w:rPr>
        <w:t>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纸质版提交内容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请各报名参赛团队或个人于10月30日前，将设计方案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A3文本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横版软皮装订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）寄送至竞赛承办单位，联系人：孙文选，电话：18803119990。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电子版提交内容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以压缩包形式发送至邮箱</w:t>
      </w:r>
      <w:r>
        <w:rPr>
          <w:rFonts w:hint="eastAsia" w:ascii="Times New Roman" w:hAnsi="Times New Roman" w:eastAsia="仿宋_GB2312" w:cs="仿宋_GB2312"/>
          <w:sz w:val="32"/>
          <w:szCs w:val="32"/>
        </w:rPr>
        <w:t>383355340@qq.com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，格式为</w:t>
      </w:r>
      <w:r>
        <w:rPr>
          <w:rFonts w:hint="eastAsia" w:ascii="Times New Roman" w:hAnsi="Times New Roman" w:eastAsia="仿宋_GB2312" w:cs="仿宋_GB2312"/>
          <w:sz w:val="32"/>
          <w:szCs w:val="32"/>
        </w:rPr>
        <w:t>zip或rar。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电子版内容需包含设计成果审查版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A3文本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PDF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格式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和展示版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图版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PDF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格式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及相应CAD图纸，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命名为“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参赛地形</w:t>
      </w:r>
      <w:r>
        <w:rPr>
          <w:rFonts w:hint="eastAsia" w:ascii="Times New Roman" w:hAnsi="Times New Roman" w:eastAsia="仿宋_GB2312" w:cs="仿宋_GB2312"/>
          <w:sz w:val="32"/>
          <w:szCs w:val="32"/>
        </w:rPr>
        <w:t>+单位名称”，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个人参赛者以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参赛地形</w:t>
      </w:r>
      <w:r>
        <w:rPr>
          <w:rFonts w:hint="eastAsia" w:ascii="Times New Roman" w:hAnsi="Times New Roman" w:eastAsia="仿宋_GB2312" w:cs="仿宋_GB2312"/>
          <w:sz w:val="32"/>
          <w:szCs w:val="32"/>
        </w:rPr>
        <w:t>+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个人姓名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1、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审查版：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A3文本横版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分辨率300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dpi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PDF格式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正文字体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宋体字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尺寸标注字高为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（1）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总体构思说明（不少于300字），各单体户型、面积指标表。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（2）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建筑单体</w:t>
      </w:r>
      <w:r>
        <w:rPr>
          <w:rFonts w:hint="eastAsia" w:ascii="Times New Roman" w:hAnsi="Times New Roman" w:eastAsia="仿宋_GB2312" w:cs="仿宋_GB2312"/>
          <w:sz w:val="32"/>
          <w:szCs w:val="32"/>
        </w:rPr>
        <w:t>效果图或鸟瞰图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组团</w:t>
      </w:r>
      <w:r>
        <w:rPr>
          <w:rFonts w:hint="eastAsia" w:ascii="Times New Roman" w:hAnsi="Times New Roman" w:eastAsia="仿宋_GB2312" w:cs="仿宋_GB2312"/>
          <w:sz w:val="32"/>
          <w:szCs w:val="32"/>
        </w:rPr>
        <w:t>效果或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村庄整体</w:t>
      </w:r>
      <w:r>
        <w:rPr>
          <w:rFonts w:hint="eastAsia" w:ascii="Times New Roman" w:hAnsi="Times New Roman" w:eastAsia="仿宋_GB2312" w:cs="仿宋_GB2312"/>
          <w:sz w:val="32"/>
          <w:szCs w:val="32"/>
        </w:rPr>
        <w:t>鸟瞰图。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（3）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带家具布置的各层平面图（首层带庭院布置及家具布置），立面图，剖面图，带开间尺寸、楼层标高。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制图比例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: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100。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院落组合可根据图幅适当调整比例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（4）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外围护结构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装配式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技术示意图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对外墙材料的选型、节能参数进行详细说明。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（5）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方案造价，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单体建筑建造成本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（含基础、主体、门窗等，不含内装修）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（6）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提供可再生能源利用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方式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，示意可再生能源的使用部位，以及创新、关键节点示意图。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（7）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根据窗户、天井、建筑形体等，进行室内光环境模拟分析、室内风环境分析，提供相应分析示意图（如有，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额外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展示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号图纸竖向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排版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分辨率300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dpi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PDF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格式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（2）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内容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包含</w:t>
      </w:r>
      <w:r>
        <w:rPr>
          <w:rFonts w:hint="eastAsia" w:ascii="Times New Roman" w:hAnsi="Times New Roman" w:eastAsia="仿宋_GB2312" w:cs="仿宋_GB2312"/>
          <w:sz w:val="32"/>
          <w:szCs w:val="32"/>
        </w:rPr>
        <w:t>总体构思说明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平面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图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、立面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图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、剖面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图、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效果图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分析图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（3）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按照给定模板内容排版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/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579120" cy="279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2pt;width:45.6pt;mso-position-horizontal:outside;mso-position-horizontal-relative:margin;z-index:251659264;mso-width-relative:page;mso-height-relative:page;" filled="f" stroked="f" coordsize="21600,21600" o:gfxdata="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DUMkst2AAAAAoBAAAPAAAAAAAAAAEAIAAAACIAAABkcnMvZG93bnJl&#10;di54bWxQSwECFAAUAAAACACHTuJAQyAfc+ECAAAkBgAADgAAAAAAAAABACAAAAAnAQAAZHJzL2Uy&#10;b0RvYy54bWxQSwUGAAAAAAYABgBZAQAAe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6F661788"/>
    <w:rsid w:val="019A0A09"/>
    <w:rsid w:val="12D3738B"/>
    <w:rsid w:val="1BB93B4B"/>
    <w:rsid w:val="2D617A5E"/>
    <w:rsid w:val="478657BA"/>
    <w:rsid w:val="61A828F6"/>
    <w:rsid w:val="6F6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仿宋"/>
      <w:b/>
      <w:bCs/>
      <w:kern w:val="0"/>
      <w:sz w:val="32"/>
      <w:szCs w:val="36"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仿宋"/>
      <w:b/>
      <w:bCs/>
      <w:kern w:val="0"/>
      <w:sz w:val="32"/>
      <w:szCs w:val="27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eastAsia="仿宋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2023-09-15T01:15:00Z</dcterms:created>
  <dc:creator>孙文选</dc:creator>
  <cp:lastModifiedBy>asus</cp:lastModifiedBy>
  <dcterms:modified xsi:type="dcterms:W3CDTF">2023-10-09T02:29:18Z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0639AB1161DE4C429DF559AC9B0F1825_13</vt:lpwstr>
  </property>
</Properties>
</file>