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CESI黑体-GB13000" w:cs="Nimbus Roman"/>
          <w:color w:val="auto"/>
          <w:sz w:val="32"/>
          <w:szCs w:val="32"/>
          <w:lang w:val="en-US" w:eastAsia="zh-CN"/>
        </w:rPr>
      </w:pPr>
      <w:r>
        <w:rPr>
          <w:rFonts w:hint="default" w:ascii="Nimbus Roman" w:hAnsi="Nimbus Roman" w:eastAsia="CESI黑体-GB13000" w:cs="Nimbus Roman"/>
          <w:color w:val="auto"/>
          <w:sz w:val="32"/>
          <w:szCs w:val="32"/>
          <w:lang w:val="en-US" w:eastAsia="zh-CN"/>
        </w:rPr>
        <w:t>附  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2" w:afterLines="100" w:line="560" w:lineRule="exact"/>
        <w:jc w:val="center"/>
        <w:textAlignment w:val="auto"/>
        <w:rPr>
          <w:rFonts w:hint="default" w:ascii="Nimbus Roman" w:hAnsi="Nimbus Roman" w:cs="Nimbus Roman"/>
          <w:color w:val="auto"/>
          <w:sz w:val="32"/>
          <w:szCs w:val="32"/>
          <w:lang w:val="en" w:eastAsia="zh-CN"/>
        </w:rPr>
      </w:pPr>
      <w:r>
        <w:rPr>
          <w:rFonts w:hint="default" w:ascii="Nimbus Roman" w:hAnsi="Nimbus Roman" w:eastAsia="方正小标宋简体" w:cs="Nimbus Roman"/>
          <w:color w:val="auto"/>
          <w:sz w:val="44"/>
          <w:szCs w:val="44"/>
          <w:lang w:val="en-US" w:eastAsia="zh-CN"/>
        </w:rPr>
        <w:t>河南省住房和城乡建设研究课题申报表</w:t>
      </w:r>
    </w:p>
    <w:tbl>
      <w:tblPr>
        <w:tblStyle w:val="5"/>
        <w:tblW w:w="494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952"/>
        <w:gridCol w:w="935"/>
        <w:gridCol w:w="656"/>
        <w:gridCol w:w="2083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申报课题方向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申报课题</w:t>
            </w:r>
          </w:p>
        </w:tc>
        <w:tc>
          <w:tcPr>
            <w:tcW w:w="27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Nimbus Roman" w:hAnsi="Nimbus Roman" w:eastAsia="宋体" w:cs="Nimbus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Nimbus Roman" w:hAnsi="Nimbus Roman" w:eastAsia="宋体" w:cs="Nimbus Roman"/>
                <w:szCs w:val="21"/>
              </w:rPr>
            </w:pP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研究题目</w:t>
            </w:r>
          </w:p>
        </w:tc>
        <w:tc>
          <w:tcPr>
            <w:tcW w:w="27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38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Nimbus Roman" w:hAnsi="Nimbus Roman" w:eastAsia="宋体" w:cs="Nimbus Roman"/>
                <w:szCs w:val="21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Nimbus Roman" w:hAnsi="Nimbus Roman" w:eastAsia="宋体" w:cs="Nimbus Roman"/>
                <w:szCs w:val="21"/>
                <w:lang w:val="en-US" w:eastAsia="zh-CN"/>
              </w:rPr>
            </w:pPr>
            <w:r>
              <w:rPr>
                <w:rFonts w:hint="default" w:ascii="Nimbus Roman" w:hAnsi="Nimbus Roman" w:eastAsia="宋体" w:cs="Nimbus Roman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Nimbus Roman" w:hAnsi="Nimbus Roman" w:eastAsia="宋体" w:cs="Nimbus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技术职称</w:t>
            </w:r>
          </w:p>
        </w:tc>
        <w:tc>
          <w:tcPr>
            <w:tcW w:w="20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Nimbus Roman" w:hAnsi="Nimbus Roman" w:eastAsia="宋体" w:cs="Nimbus Roman"/>
                <w:szCs w:val="21"/>
              </w:rPr>
            </w:pP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Nimbus Roman" w:hAnsi="Nimbus Roman" w:eastAsia="宋体" w:cs="Nimbus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2004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Nimbus Roman" w:hAnsi="Nimbus Roman" w:eastAsia="宋体" w:cs="Nimbus Roman"/>
                <w:szCs w:val="21"/>
              </w:rPr>
            </w:pP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电话/邮箱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Nimbus Roman" w:hAnsi="Nimbus Roman" w:eastAsia="宋体" w:cs="Nimbus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20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Nimbus Roman" w:hAnsi="Nimbus Roman" w:eastAsia="宋体" w:cs="Nimbus Roman"/>
                <w:szCs w:val="21"/>
              </w:rPr>
            </w:pP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Nimbus Roman" w:hAnsi="Nimbus Roman" w:eastAsia="宋体" w:cs="Nimbus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专业特长及成果</w:t>
            </w:r>
          </w:p>
        </w:tc>
        <w:tc>
          <w:tcPr>
            <w:tcW w:w="38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16" w:firstLineChars="200"/>
              <w:rPr>
                <w:rFonts w:hint="default" w:ascii="Nimbus Roman" w:hAnsi="Nimbus Roman" w:eastAsia="宋体" w:cs="Nimbus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获得主要荣誉</w:t>
            </w:r>
          </w:p>
        </w:tc>
        <w:tc>
          <w:tcPr>
            <w:tcW w:w="38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Nimbus Roman" w:hAnsi="Nimbus Roman" w:eastAsia="宋体" w:cs="Nimbus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预期目标及成果</w:t>
            </w:r>
          </w:p>
        </w:tc>
        <w:tc>
          <w:tcPr>
            <w:tcW w:w="38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default" w:ascii="Nimbus Roman" w:hAnsi="Nimbus Roman" w:eastAsia="宋体" w:cs="Nimbus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课题组主要成员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Nimbus Roman" w:hAnsi="Nimbus Roman" w:eastAsia="宋体" w:cs="Nimbus Roman"/>
                <w:szCs w:val="21"/>
              </w:rPr>
            </w:pPr>
            <w:r>
              <w:rPr>
                <w:rFonts w:hint="default" w:ascii="Nimbus Roman" w:hAnsi="Nimbus Roman" w:eastAsia="宋体" w:cs="Nimbus Roman"/>
                <w:kern w:val="0"/>
                <w:szCs w:val="21"/>
                <w:lang w:bidi="ar"/>
              </w:rPr>
              <w:t>及研究成果</w:t>
            </w:r>
          </w:p>
        </w:tc>
        <w:tc>
          <w:tcPr>
            <w:tcW w:w="38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Nimbus Roman" w:hAnsi="Nimbus Roman" w:eastAsia="宋体" w:cs="Nimbus Roma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16" w:firstLineChars="200"/>
        <w:jc w:val="both"/>
        <w:textAlignment w:val="center"/>
        <w:rPr>
          <w:rFonts w:hint="default" w:ascii="Nimbus Roman" w:hAnsi="Nimbus Roman" w:cs="Nimbus Roman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Nimbus Roman" w:hAnsi="Nimbus Roman" w:cs="Nimbus Roman"/>
          <w:color w:val="auto"/>
          <w:kern w:val="0"/>
          <w:sz w:val="21"/>
          <w:szCs w:val="21"/>
          <w:lang w:val="en-US" w:eastAsia="zh-CN" w:bidi="ar"/>
        </w:rPr>
        <w:t>可续页。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88" w:bottom="2098" w:left="1588" w:header="851" w:footer="1701" w:gutter="0"/>
      <w:cols w:space="720" w:num="1"/>
      <w:rtlGutter w:val="0"/>
      <w:docGrid w:type="linesAndChars" w:linePitch="301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48AA07B6"/>
    <w:rsid w:val="48A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">
    <w:name w:val="正文文本 21"/>
    <w:basedOn w:val="1"/>
    <w:qFormat/>
    <w:uiPriority w:val="0"/>
    <w:pPr>
      <w:widowControl/>
      <w:spacing w:beforeLines="50" w:line="336" w:lineRule="auto"/>
    </w:pPr>
    <w:rPr>
      <w:rFonts w:ascii="Calibri" w:hAnsi="Calibri" w:eastAsia="仿宋_GB2312" w:cs="仿宋"/>
      <w:kern w:val="0"/>
      <w:szCs w:val="20"/>
      <w:lang w:eastAsia="en-US"/>
    </w:rPr>
  </w:style>
  <w:style w:type="paragraph" w:styleId="4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2024-03-18T03:50:00Z</dcterms:created>
  <dc:creator>kingy</dc:creator>
  <cp:lastModifiedBy>kingy</cp:lastModifiedBy>
  <dcterms:modified xsi:type="dcterms:W3CDTF">2024-03-18T03:50:27Z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DBC6F75C868C4B20B521D897F9B7CDC5_11</vt:lpwstr>
  </property>
</Properties>
</file>