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3F879">
      <w:pPr>
        <w:jc w:val="left"/>
        <w:rPr>
          <w:rFonts w:hint="default" w:ascii="方正小标宋简体" w:eastAsia="方正小标宋简体" w:cs="Times New Roman"/>
          <w:sz w:val="32"/>
          <w:szCs w:val="32"/>
          <w:lang w:val="en-US" w:eastAsia="zh-CN"/>
        </w:rPr>
      </w:pPr>
      <w:r>
        <w:rPr>
          <w:rStyle w:val="15"/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eastAsia="zh-CN"/>
          <w14:ligatures w14:val="none"/>
        </w:rPr>
        <w:t>附件</w:t>
      </w:r>
      <w:r>
        <w:rPr>
          <w:rStyle w:val="15"/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  <w14:ligatures w14:val="none"/>
        </w:rPr>
        <w:t>2</w:t>
      </w:r>
    </w:p>
    <w:p w14:paraId="1BC4D349">
      <w:pPr>
        <w:spacing w:after="156" w:afterLines="50" w:line="500" w:lineRule="exact"/>
        <w:jc w:val="center"/>
        <w:rPr>
          <w:rFonts w:hint="eastAsia" w:ascii="Times New Roman" w:hAnsi="Times New Roman" w:eastAsia="黑体" w:cs="黑体"/>
          <w:b/>
          <w:bCs/>
          <w:sz w:val="32"/>
          <w:szCs w:val="32"/>
          <w14:ligatures w14:val="none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14:ligatures w14:val="none"/>
        </w:rPr>
        <w:t>河南省工程勘察设计行业协会团体标准（设计）</w:t>
      </w:r>
    </w:p>
    <w:p w14:paraId="68EA5B7A">
      <w:pPr>
        <w:spacing w:after="156" w:afterLines="50" w:line="500" w:lineRule="exac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14:ligatures w14:val="none"/>
        </w:rPr>
        <w:t>复审表</w:t>
      </w:r>
    </w:p>
    <w:tbl>
      <w:tblPr>
        <w:tblStyle w:val="1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3307"/>
        <w:gridCol w:w="1503"/>
        <w:gridCol w:w="2957"/>
      </w:tblGrid>
      <w:tr w14:paraId="282F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31" w:type="dxa"/>
            <w:shd w:val="clear" w:color="auto" w:fill="auto"/>
            <w:vAlign w:val="center"/>
          </w:tcPr>
          <w:p w14:paraId="0769BE62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团体标准（设计）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767" w:type="dxa"/>
            <w:gridSpan w:val="3"/>
            <w:shd w:val="clear" w:color="auto" w:fill="auto"/>
            <w:vAlign w:val="center"/>
          </w:tcPr>
          <w:p w14:paraId="7EB95CEF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ACF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31" w:type="dxa"/>
            <w:shd w:val="clear" w:color="auto" w:fill="auto"/>
            <w:vAlign w:val="center"/>
          </w:tcPr>
          <w:p w14:paraId="5590F22D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主编单位</w:t>
            </w:r>
          </w:p>
        </w:tc>
        <w:tc>
          <w:tcPr>
            <w:tcW w:w="7767" w:type="dxa"/>
            <w:gridSpan w:val="3"/>
            <w:shd w:val="clear" w:color="auto" w:fill="auto"/>
            <w:vAlign w:val="center"/>
          </w:tcPr>
          <w:p w14:paraId="1A794EC2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983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31" w:type="dxa"/>
            <w:shd w:val="clear" w:color="auto" w:fill="auto"/>
            <w:vAlign w:val="center"/>
          </w:tcPr>
          <w:p w14:paraId="5C216A58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系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8F9AA6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6D0A211B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电话/手机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38A4E8CB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95D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31" w:type="dxa"/>
            <w:shd w:val="clear" w:color="auto" w:fill="auto"/>
            <w:vAlign w:val="center"/>
          </w:tcPr>
          <w:p w14:paraId="3509DA1E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地   址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601735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10B36EAF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邮    箱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4EA9F66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0C8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31" w:type="dxa"/>
            <w:shd w:val="clear" w:color="auto" w:fill="auto"/>
            <w:vAlign w:val="center"/>
          </w:tcPr>
          <w:p w14:paraId="41F7026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出版时间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C243C0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5520AA9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出 版 社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13E5ED1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A86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31" w:type="dxa"/>
            <w:shd w:val="clear" w:color="auto" w:fill="auto"/>
            <w:vAlign w:val="center"/>
          </w:tcPr>
          <w:p w14:paraId="3B98A8E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出版册数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A959DFB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08DA992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45312C8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B80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  <w:jc w:val="center"/>
        </w:trPr>
        <w:tc>
          <w:tcPr>
            <w:tcW w:w="9498" w:type="dxa"/>
            <w:gridSpan w:val="4"/>
            <w:shd w:val="clear" w:color="auto" w:fill="auto"/>
          </w:tcPr>
          <w:p w14:paraId="508222D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自审内容（团体标准（设计）的适用范围、技术要求、指标参数等相关内容）：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</w:tr>
      <w:tr w14:paraId="75E2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5" w:hRule="atLeast"/>
          <w:jc w:val="center"/>
        </w:trPr>
        <w:tc>
          <w:tcPr>
            <w:tcW w:w="9498" w:type="dxa"/>
            <w:gridSpan w:val="4"/>
            <w:shd w:val="clear" w:color="auto" w:fill="auto"/>
          </w:tcPr>
          <w:p w14:paraId="57050020">
            <w:pPr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团体标准（设计）应用情况（此处列举应用案例名称，具体应用材料附后）：</w:t>
            </w:r>
          </w:p>
        </w:tc>
      </w:tr>
      <w:tr w14:paraId="4DF9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9498" w:type="dxa"/>
            <w:gridSpan w:val="4"/>
            <w:shd w:val="clear" w:color="auto" w:fill="auto"/>
          </w:tcPr>
          <w:p w14:paraId="3635EE09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自审建议及理由（继续有效、修订、合并、废止）：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</w:tr>
      <w:tr w14:paraId="7623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  <w:jc w:val="center"/>
        </w:trPr>
        <w:tc>
          <w:tcPr>
            <w:tcW w:w="9498" w:type="dxa"/>
            <w:gridSpan w:val="4"/>
            <w:shd w:val="clear" w:color="auto" w:fill="auto"/>
            <w:vAlign w:val="center"/>
          </w:tcPr>
          <w:p w14:paraId="09FC2704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主编单位自审意见：</w:t>
            </w:r>
          </w:p>
          <w:p w14:paraId="013DD532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7DB9364A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40F47C3A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260EF0B1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4717E2F1">
            <w:pPr>
              <w:wordWrap w:val="0"/>
              <w:spacing w:line="360" w:lineRule="auto"/>
              <w:jc w:val="righ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（盖章）    </w:t>
            </w:r>
          </w:p>
          <w:p w14:paraId="547FE019">
            <w:pPr>
              <w:wordWrap w:val="0"/>
              <w:spacing w:line="360" w:lineRule="auto"/>
              <w:jc w:val="righ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    年     月    日  </w:t>
            </w:r>
          </w:p>
          <w:p w14:paraId="4A353446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</w:tbl>
    <w:p w14:paraId="4ABA0DDC"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4"/>
          <w:szCs w:val="20"/>
          <w:lang w:val="en-US" w:eastAsia="zh-CN"/>
          <w14:ligatures w14:val="none"/>
        </w:rPr>
        <w:t>说明：团体标准（设计）应用情况分项目一一列举，如应用案例较多，仅列举社会效益、经济效益最好的3个应用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4"/>
          <w:szCs w:val="20"/>
          <w:lang w:val="en-US" w:eastAsia="zh-CN"/>
          <w14:ligatures w14:val="none"/>
        </w:rPr>
        <w:t>案例。案例应包含佐证材料。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D7"/>
    <w:rsid w:val="001201CC"/>
    <w:rsid w:val="006D4233"/>
    <w:rsid w:val="00770EC6"/>
    <w:rsid w:val="00A20254"/>
    <w:rsid w:val="00B105D7"/>
    <w:rsid w:val="00BB0BAD"/>
    <w:rsid w:val="00BF521E"/>
    <w:rsid w:val="00EC1056"/>
    <w:rsid w:val="00EC2B15"/>
    <w:rsid w:val="24276EB2"/>
    <w:rsid w:val="46A55C75"/>
    <w:rsid w:val="7ECA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widowControl/>
      <w:spacing w:before="480" w:after="80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widowControl/>
      <w:spacing w:before="160" w:after="80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widowControl/>
      <w:spacing w:before="160" w:after="80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widowControl/>
      <w:spacing w:before="80" w:after="40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widowControl/>
      <w:spacing w:before="80" w:after="40"/>
      <w:jc w:val="left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widowControl/>
      <w:spacing w:before="40"/>
      <w:jc w:val="left"/>
      <w:outlineLvl w:val="5"/>
    </w:pPr>
    <w:rPr>
      <w:rFonts w:cstheme="majorBidi"/>
      <w:b/>
      <w:bCs/>
      <w:color w:val="2F5597" w:themeColor="accent1" w:themeShade="BF"/>
      <w:sz w:val="32"/>
      <w:szCs w:val="36"/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widowControl/>
      <w:spacing w:before="40"/>
      <w:jc w:val="left"/>
      <w:outlineLvl w:val="6"/>
    </w:pPr>
    <w:rPr>
      <w:rFonts w:cstheme="majorBidi"/>
      <w:b/>
      <w:bCs/>
      <w:color w:val="595959" w:themeColor="text1" w:themeTint="A6"/>
      <w:sz w:val="32"/>
      <w:szCs w:val="3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widowControl/>
      <w:jc w:val="left"/>
      <w:outlineLvl w:val="7"/>
    </w:pPr>
    <w:rPr>
      <w:rFonts w:cstheme="majorBidi"/>
      <w:color w:val="595959" w:themeColor="text1" w:themeTint="A6"/>
      <w:sz w:val="32"/>
      <w:szCs w:val="3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widowControl/>
      <w:jc w:val="left"/>
      <w:outlineLvl w:val="8"/>
    </w:pPr>
    <w:rPr>
      <w:rFonts w:eastAsiaTheme="majorEastAsia" w:cstheme="majorBidi"/>
      <w:color w:val="595959" w:themeColor="text1" w:themeTint="A6"/>
      <w:sz w:val="32"/>
      <w:szCs w:val="3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widowControl/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5"/>
    <w:qFormat/>
    <w:uiPriority w:val="10"/>
    <w:pPr>
      <w:widowControl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5">
    <w:name w:val="Strong"/>
    <w:basedOn w:val="14"/>
    <w:qFormat/>
    <w:uiPriority w:val="22"/>
    <w:rPr>
      <w:b/>
      <w:bCs/>
    </w:r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Cs w:val="32"/>
    </w:rPr>
  </w:style>
  <w:style w:type="character" w:customStyle="1" w:styleId="19">
    <w:name w:val="标题 4 字符"/>
    <w:basedOn w:val="14"/>
    <w:link w:val="5"/>
    <w:semiHidden/>
    <w:uiPriority w:val="9"/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character" w:customStyle="1" w:styleId="22">
    <w:name w:val="标题 7 字符"/>
    <w:basedOn w:val="14"/>
    <w:link w:val="8"/>
    <w:semiHidden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widowControl/>
      <w:spacing w:before="160" w:after="160"/>
      <w:jc w:val="center"/>
    </w:pPr>
    <w:rPr>
      <w:rFonts w:ascii="Times New Roman" w:hAnsi="Times New Roman" w:eastAsia="仿宋_GB2312"/>
      <w:i/>
      <w:iCs/>
      <w:color w:val="404040" w:themeColor="text1" w:themeTint="BF"/>
      <w:sz w:val="32"/>
      <w:szCs w:val="36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4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Times New Roman" w:hAnsi="Times New Roman" w:eastAsia="仿宋_GB2312"/>
      <w:sz w:val="32"/>
      <w:szCs w:val="36"/>
      <w14:ligatures w14:val="standardContextual"/>
    </w:rPr>
  </w:style>
  <w:style w:type="character" w:customStyle="1" w:styleId="30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="Times New Roman" w:hAnsi="Times New Roman" w:eastAsia="仿宋_GB2312"/>
      <w:i/>
      <w:iCs/>
      <w:color w:val="2F5597" w:themeColor="accent1" w:themeShade="BF"/>
      <w:sz w:val="32"/>
      <w:szCs w:val="36"/>
      <w14:ligatures w14:val="standardContextual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234</Characters>
  <Lines>2</Lines>
  <Paragraphs>1</Paragraphs>
  <TotalTime>16</TotalTime>
  <ScaleCrop>false</ScaleCrop>
  <LinksUpToDate>false</LinksUpToDate>
  <CharactersWithSpaces>266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2026-05-19T07:53:00Z</dcterms:created>
  <dc:creator>利杰 赵</dc:creator>
  <cp:lastModifiedBy>微信用户</cp:lastModifiedBy>
  <dcterms:modified xsi:type="dcterms:W3CDTF">2026-05-20T06:47:27Z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eyJoZGlkIjoiMzQ5MjFiOTIyNTlmN2UzYmFkZmViNGUyYzkyOWFmMDUiLCJ1c2VySWQiOiIxMjQ1MDg0NTg4In0=</vt:lpwstr>
  </property>
  <property fmtid="{D5CDD505-2E9C-101B-9397-08002B2CF9AE}" pid="3" name="KSOProductBuildVer">
    <vt:lpwstr>2052-12.1.0.26375</vt:lpwstr>
  </property>
  <property fmtid="{D5CDD505-2E9C-101B-9397-08002B2CF9AE}" pid="4" name="ICV">
    <vt:lpwstr>DB7B7963C9CE4A80AF755C494D3F0F3A_13</vt:lpwstr>
  </property>
</Properties>
</file>