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E8F" w:rsidRPr="00067E8F" w:rsidRDefault="00067E8F" w:rsidP="00067E8F">
      <w:pPr>
        <w:jc w:val="left"/>
        <w:rPr>
          <w:bCs/>
          <w:sz w:val="28"/>
          <w:szCs w:val="28"/>
        </w:rPr>
      </w:pPr>
      <w:r w:rsidRPr="00067E8F">
        <w:rPr>
          <w:rFonts w:hint="eastAsia"/>
          <w:bCs/>
          <w:sz w:val="28"/>
          <w:szCs w:val="28"/>
        </w:rPr>
        <w:t>附件</w:t>
      </w:r>
      <w:r w:rsidRPr="00067E8F">
        <w:rPr>
          <w:rFonts w:hint="eastAsia"/>
          <w:bCs/>
          <w:sz w:val="28"/>
          <w:szCs w:val="28"/>
        </w:rPr>
        <w:t>2</w:t>
      </w:r>
      <w:bookmarkStart w:id="0" w:name="_GoBack"/>
      <w:bookmarkEnd w:id="0"/>
    </w:p>
    <w:p w:rsidR="00DA452B" w:rsidRPr="006000CE" w:rsidRDefault="00DA452B" w:rsidP="00DA452B">
      <w:pPr>
        <w:jc w:val="center"/>
        <w:rPr>
          <w:b/>
          <w:bCs/>
          <w:sz w:val="40"/>
          <w:szCs w:val="48"/>
        </w:rPr>
      </w:pPr>
      <w:r w:rsidRPr="006000CE">
        <w:rPr>
          <w:rFonts w:hint="eastAsia"/>
          <w:b/>
          <w:bCs/>
          <w:sz w:val="40"/>
          <w:szCs w:val="48"/>
        </w:rPr>
        <w:t>德国、荷兰、法国</w:t>
      </w:r>
      <w:r w:rsidRPr="006000CE">
        <w:rPr>
          <w:rFonts w:hint="eastAsia"/>
          <w:b/>
          <w:bCs/>
          <w:sz w:val="40"/>
          <w:szCs w:val="48"/>
        </w:rPr>
        <w:t>15</w:t>
      </w:r>
      <w:r w:rsidRPr="006000CE">
        <w:rPr>
          <w:rFonts w:hint="eastAsia"/>
          <w:b/>
          <w:bCs/>
          <w:sz w:val="40"/>
          <w:szCs w:val="48"/>
        </w:rPr>
        <w:t>天研修（建筑类）</w:t>
      </w:r>
    </w:p>
    <w:tbl>
      <w:tblPr>
        <w:tblW w:w="11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F3FA"/>
        <w:tblLayout w:type="fixed"/>
        <w:tblLook w:val="04A0" w:firstRow="1" w:lastRow="0" w:firstColumn="1" w:lastColumn="0" w:noHBand="0" w:noVBand="1"/>
      </w:tblPr>
      <w:tblGrid>
        <w:gridCol w:w="1209"/>
        <w:gridCol w:w="802"/>
        <w:gridCol w:w="567"/>
        <w:gridCol w:w="1843"/>
        <w:gridCol w:w="6587"/>
      </w:tblGrid>
      <w:tr w:rsidR="00657DFA" w:rsidRPr="009E6D8B" w:rsidTr="00083186">
        <w:trPr>
          <w:trHeight w:val="565"/>
          <w:jc w:val="center"/>
        </w:trPr>
        <w:tc>
          <w:tcPr>
            <w:tcW w:w="1209" w:type="dxa"/>
            <w:shd w:val="clear" w:color="auto" w:fill="298AD0"/>
            <w:vAlign w:val="center"/>
          </w:tcPr>
          <w:p w:rsidR="00DA452B" w:rsidRPr="009E6D8B" w:rsidRDefault="00DA452B" w:rsidP="00641134">
            <w:pPr>
              <w:snapToGrid w:val="0"/>
              <w:spacing w:line="340" w:lineRule="exact"/>
              <w:jc w:val="center"/>
              <w:rPr>
                <w:rFonts w:ascii="微软雅黑" w:eastAsia="微软雅黑" w:hAnsi="微软雅黑" w:cs="微软雅黑"/>
                <w:b/>
                <w:bCs/>
                <w:sz w:val="32"/>
                <w:szCs w:val="32"/>
              </w:rPr>
            </w:pPr>
            <w:r w:rsidRPr="009E6D8B">
              <w:rPr>
                <w:rFonts w:ascii="微软雅黑" w:eastAsia="微软雅黑" w:hAnsi="微软雅黑" w:cs="微软雅黑" w:hint="eastAsia"/>
                <w:b/>
                <w:bCs/>
                <w:sz w:val="32"/>
                <w:szCs w:val="32"/>
              </w:rPr>
              <w:t>日期</w:t>
            </w:r>
          </w:p>
        </w:tc>
        <w:tc>
          <w:tcPr>
            <w:tcW w:w="802" w:type="dxa"/>
            <w:shd w:val="clear" w:color="auto" w:fill="298AD0"/>
            <w:vAlign w:val="center"/>
          </w:tcPr>
          <w:p w:rsidR="00DA452B" w:rsidRPr="009E6D8B" w:rsidRDefault="00DA452B" w:rsidP="00641134">
            <w:pPr>
              <w:snapToGrid w:val="0"/>
              <w:spacing w:line="340" w:lineRule="exact"/>
              <w:jc w:val="center"/>
              <w:rPr>
                <w:rFonts w:ascii="微软雅黑" w:eastAsia="微软雅黑" w:hAnsi="微软雅黑" w:cs="微软雅黑"/>
                <w:b/>
                <w:bCs/>
                <w:sz w:val="32"/>
                <w:szCs w:val="32"/>
              </w:rPr>
            </w:pPr>
            <w:r w:rsidRPr="009E6D8B">
              <w:rPr>
                <w:rFonts w:ascii="微软雅黑" w:eastAsia="微软雅黑" w:hAnsi="微软雅黑" w:cs="微软雅黑" w:hint="eastAsia"/>
                <w:b/>
                <w:bCs/>
                <w:sz w:val="32"/>
                <w:szCs w:val="32"/>
              </w:rPr>
              <w:t>交通</w:t>
            </w:r>
          </w:p>
        </w:tc>
        <w:tc>
          <w:tcPr>
            <w:tcW w:w="567" w:type="dxa"/>
            <w:shd w:val="clear" w:color="auto" w:fill="298AD0"/>
            <w:vAlign w:val="center"/>
          </w:tcPr>
          <w:p w:rsidR="00DA452B" w:rsidRPr="009E6D8B" w:rsidRDefault="00DA452B" w:rsidP="00641134">
            <w:pPr>
              <w:snapToGrid w:val="0"/>
              <w:spacing w:line="340" w:lineRule="exact"/>
              <w:jc w:val="center"/>
              <w:rPr>
                <w:rFonts w:ascii="微软雅黑" w:eastAsia="微软雅黑" w:hAnsi="微软雅黑" w:cs="微软雅黑"/>
                <w:b/>
                <w:bCs/>
                <w:sz w:val="32"/>
                <w:szCs w:val="32"/>
              </w:rPr>
            </w:pPr>
            <w:r w:rsidRPr="009E6D8B">
              <w:rPr>
                <w:rFonts w:ascii="微软雅黑" w:eastAsia="微软雅黑" w:hAnsi="微软雅黑" w:cs="微软雅黑" w:hint="eastAsia"/>
                <w:b/>
                <w:bCs/>
                <w:sz w:val="32"/>
                <w:szCs w:val="32"/>
              </w:rPr>
              <w:t>餐</w:t>
            </w:r>
          </w:p>
        </w:tc>
        <w:tc>
          <w:tcPr>
            <w:tcW w:w="1843" w:type="dxa"/>
            <w:shd w:val="clear" w:color="auto" w:fill="298AD0"/>
            <w:vAlign w:val="center"/>
          </w:tcPr>
          <w:p w:rsidR="00DA452B" w:rsidRPr="009E6D8B" w:rsidRDefault="00DA452B" w:rsidP="00641134">
            <w:pPr>
              <w:snapToGrid w:val="0"/>
              <w:spacing w:line="340" w:lineRule="exact"/>
              <w:jc w:val="center"/>
              <w:rPr>
                <w:rFonts w:ascii="微软雅黑" w:eastAsia="微软雅黑" w:hAnsi="微软雅黑" w:cs="微软雅黑"/>
                <w:b/>
                <w:bCs/>
                <w:sz w:val="32"/>
                <w:szCs w:val="32"/>
              </w:rPr>
            </w:pPr>
            <w:r w:rsidRPr="009E6D8B">
              <w:rPr>
                <w:rFonts w:ascii="微软雅黑" w:eastAsia="微软雅黑" w:hAnsi="微软雅黑" w:cs="微软雅黑" w:hint="eastAsia"/>
                <w:b/>
                <w:bCs/>
                <w:sz w:val="32"/>
                <w:szCs w:val="32"/>
              </w:rPr>
              <w:t>行程</w:t>
            </w:r>
          </w:p>
        </w:tc>
        <w:tc>
          <w:tcPr>
            <w:tcW w:w="6587" w:type="dxa"/>
            <w:shd w:val="clear" w:color="auto" w:fill="298AD0"/>
            <w:vAlign w:val="center"/>
          </w:tcPr>
          <w:p w:rsidR="00DA452B" w:rsidRPr="009E6D8B" w:rsidRDefault="00DA452B" w:rsidP="00641134">
            <w:pPr>
              <w:snapToGrid w:val="0"/>
              <w:spacing w:line="340" w:lineRule="exact"/>
              <w:jc w:val="center"/>
              <w:rPr>
                <w:rFonts w:ascii="微软雅黑" w:eastAsia="微软雅黑" w:hAnsi="微软雅黑" w:cs="微软雅黑"/>
                <w:b/>
                <w:bCs/>
                <w:sz w:val="32"/>
                <w:szCs w:val="32"/>
              </w:rPr>
            </w:pPr>
            <w:r w:rsidRPr="009E6D8B">
              <w:rPr>
                <w:rFonts w:ascii="微软雅黑" w:eastAsia="微软雅黑" w:hAnsi="微软雅黑" w:cs="微软雅黑" w:hint="eastAsia"/>
                <w:b/>
                <w:bCs/>
                <w:sz w:val="32"/>
                <w:szCs w:val="32"/>
              </w:rPr>
              <w:t>活动</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第1天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周六</w:t>
            </w:r>
          </w:p>
        </w:tc>
        <w:tc>
          <w:tcPr>
            <w:tcW w:w="802"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b/>
                <w:bCs/>
                <w:sz w:val="28"/>
                <w:szCs w:val="28"/>
              </w:rPr>
              <w:t>巴士</w:t>
            </w:r>
          </w:p>
          <w:p w:rsidR="00DA452B" w:rsidRPr="007F5B08" w:rsidRDefault="00DA452B" w:rsidP="00641134">
            <w:pPr>
              <w:snapToGrid w:val="0"/>
              <w:spacing w:line="32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b/>
                <w:bCs/>
                <w:sz w:val="28"/>
                <w:szCs w:val="28"/>
              </w:rPr>
              <w:t>飞机</w:t>
            </w:r>
          </w:p>
        </w:tc>
        <w:tc>
          <w:tcPr>
            <w:tcW w:w="567"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北京/慕尼黑</w:t>
            </w:r>
          </w:p>
        </w:tc>
        <w:tc>
          <w:tcPr>
            <w:tcW w:w="6587" w:type="dxa"/>
            <w:shd w:val="clear" w:color="auto" w:fill="ECF3FA"/>
            <w:vAlign w:val="center"/>
          </w:tcPr>
          <w:p w:rsidR="00DA452B" w:rsidRPr="007F5B08" w:rsidRDefault="00DA452B" w:rsidP="00641134">
            <w:pPr>
              <w:spacing w:line="320" w:lineRule="exact"/>
              <w:rPr>
                <w:rFonts w:ascii="微软雅黑" w:eastAsia="微软雅黑" w:hAnsi="微软雅黑" w:cs="微软雅黑"/>
                <w:b/>
                <w:bCs/>
                <w:color w:val="3333FF"/>
                <w:sz w:val="28"/>
                <w:szCs w:val="28"/>
              </w:rPr>
            </w:pPr>
            <w:r w:rsidRPr="007F5B08">
              <w:rPr>
                <w:rFonts w:ascii="微软雅黑" w:eastAsia="微软雅黑" w:hAnsi="微软雅黑" w:cs="微软雅黑" w:hint="eastAsia"/>
                <w:b/>
                <w:bCs/>
                <w:color w:val="3333FF"/>
                <w:sz w:val="28"/>
                <w:szCs w:val="28"/>
              </w:rPr>
              <w:t>参考航班：CA961</w:t>
            </w:r>
            <w:r w:rsidR="00B57B69">
              <w:rPr>
                <w:rFonts w:ascii="微软雅黑" w:eastAsia="微软雅黑" w:hAnsi="微软雅黑" w:cs="微软雅黑"/>
                <w:b/>
                <w:bCs/>
                <w:color w:val="3333FF"/>
                <w:sz w:val="28"/>
                <w:szCs w:val="28"/>
              </w:rPr>
              <w:t xml:space="preserve">  </w:t>
            </w:r>
            <w:r w:rsidRPr="007F5B08">
              <w:rPr>
                <w:rFonts w:ascii="微软雅黑" w:eastAsia="微软雅黑" w:hAnsi="微软雅黑" w:cs="微软雅黑" w:hint="eastAsia"/>
                <w:b/>
                <w:bCs/>
                <w:color w:val="3333FF"/>
                <w:sz w:val="28"/>
                <w:szCs w:val="28"/>
              </w:rPr>
              <w:t>PEK</w:t>
            </w:r>
            <w:r w:rsidRPr="007F5B08">
              <w:rPr>
                <w:rFonts w:ascii="微软雅黑" w:eastAsia="微软雅黑" w:hAnsi="微软雅黑" w:cs="微软雅黑"/>
                <w:b/>
                <w:bCs/>
                <w:color w:val="3333FF"/>
                <w:sz w:val="28"/>
                <w:szCs w:val="28"/>
              </w:rPr>
              <w:t>MUC</w:t>
            </w:r>
            <w:r w:rsidR="00B57B69">
              <w:rPr>
                <w:rFonts w:ascii="微软雅黑" w:eastAsia="微软雅黑" w:hAnsi="微软雅黑" w:cs="微软雅黑"/>
                <w:b/>
                <w:bCs/>
                <w:color w:val="3333FF"/>
                <w:sz w:val="28"/>
                <w:szCs w:val="28"/>
              </w:rPr>
              <w:t xml:space="preserve">  </w:t>
            </w:r>
            <w:r w:rsidRPr="007F5B08">
              <w:rPr>
                <w:rFonts w:ascii="微软雅黑" w:eastAsia="微软雅黑" w:hAnsi="微软雅黑" w:cs="微软雅黑" w:hint="eastAsia"/>
                <w:b/>
                <w:bCs/>
                <w:color w:val="3333FF"/>
                <w:sz w:val="28"/>
                <w:szCs w:val="28"/>
              </w:rPr>
              <w:t>02</w:t>
            </w:r>
            <w:r w:rsidRPr="007F5B08">
              <w:rPr>
                <w:rFonts w:ascii="微软雅黑" w:eastAsia="微软雅黑" w:hAnsi="微软雅黑" w:cs="微软雅黑"/>
                <w:b/>
                <w:bCs/>
                <w:color w:val="3333FF"/>
                <w:sz w:val="28"/>
                <w:szCs w:val="28"/>
              </w:rPr>
              <w:t>0</w:t>
            </w:r>
            <w:r w:rsidRPr="007F5B08">
              <w:rPr>
                <w:rFonts w:ascii="微软雅黑" w:eastAsia="微软雅黑" w:hAnsi="微软雅黑" w:cs="微软雅黑" w:hint="eastAsia"/>
                <w:b/>
                <w:bCs/>
                <w:color w:val="3333FF"/>
                <w:sz w:val="28"/>
                <w:szCs w:val="28"/>
              </w:rPr>
              <w:t>0/06</w:t>
            </w:r>
            <w:r w:rsidRPr="007F5B08">
              <w:rPr>
                <w:rFonts w:ascii="微软雅黑" w:eastAsia="微软雅黑" w:hAnsi="微软雅黑" w:cs="微软雅黑"/>
                <w:b/>
                <w:bCs/>
                <w:color w:val="3333FF"/>
                <w:sz w:val="28"/>
                <w:szCs w:val="28"/>
              </w:rPr>
              <w:t>2</w:t>
            </w:r>
            <w:r w:rsidRPr="007F5B08">
              <w:rPr>
                <w:rFonts w:ascii="微软雅黑" w:eastAsia="微软雅黑" w:hAnsi="微软雅黑" w:cs="微软雅黑" w:hint="eastAsia"/>
                <w:b/>
                <w:bCs/>
                <w:color w:val="3333FF"/>
                <w:sz w:val="28"/>
                <w:szCs w:val="28"/>
              </w:rPr>
              <w:t>0</w:t>
            </w:r>
          </w:p>
          <w:p w:rsidR="00503DB1" w:rsidRPr="007F5B08" w:rsidRDefault="00DA452B" w:rsidP="00641134">
            <w:pPr>
              <w:spacing w:line="320" w:lineRule="exact"/>
              <w:rPr>
                <w:rFonts w:ascii="微软雅黑" w:eastAsia="微软雅黑" w:hAnsi="微软雅黑" w:cs="微软雅黑"/>
                <w:sz w:val="28"/>
                <w:szCs w:val="28"/>
              </w:rPr>
            </w:pPr>
            <w:r w:rsidRPr="007F5B08">
              <w:rPr>
                <w:rFonts w:ascii="微软雅黑" w:eastAsia="微软雅黑" w:hAnsi="微软雅黑" w:cs="微软雅黑" w:hint="eastAsia"/>
                <w:sz w:val="28"/>
                <w:szCs w:val="28"/>
              </w:rPr>
              <w:t>于指定时间在首都机场集合，搭乘国际</w:t>
            </w:r>
            <w:r w:rsidR="00074C67" w:rsidRPr="007F5B08">
              <w:rPr>
                <w:rFonts w:ascii="微软雅黑" w:eastAsia="微软雅黑" w:hAnsi="微软雅黑" w:cs="微软雅黑" w:hint="eastAsia"/>
                <w:sz w:val="28"/>
                <w:szCs w:val="28"/>
              </w:rPr>
              <w:t>航</w:t>
            </w:r>
            <w:r w:rsidRPr="007F5B08">
              <w:rPr>
                <w:rFonts w:ascii="微软雅黑" w:eastAsia="微软雅黑" w:hAnsi="微软雅黑" w:cs="微软雅黑" w:hint="eastAsia"/>
                <w:sz w:val="28"/>
                <w:szCs w:val="28"/>
              </w:rPr>
              <w:t>班飞往德国慕尼黑。</w:t>
            </w:r>
          </w:p>
          <w:p w:rsidR="00DA452B" w:rsidRPr="007F5B08" w:rsidRDefault="00C87B39" w:rsidP="00641134">
            <w:pPr>
              <w:spacing w:line="320" w:lineRule="exact"/>
              <w:rPr>
                <w:rFonts w:ascii="微软雅黑" w:eastAsia="微软雅黑" w:hAnsi="微软雅黑" w:cs="微软雅黑"/>
                <w:sz w:val="28"/>
                <w:szCs w:val="28"/>
              </w:rPr>
            </w:pPr>
            <w:r w:rsidRPr="007F5B08">
              <w:rPr>
                <w:rFonts w:ascii="微软雅黑" w:eastAsia="微软雅黑" w:hAnsi="微软雅黑" w:cs="微软雅黑" w:hint="eastAsia"/>
                <w:b/>
                <w:bCs/>
                <w:color w:val="EE0F68"/>
                <w:sz w:val="28"/>
                <w:szCs w:val="28"/>
              </w:rPr>
              <w:t>全天</w:t>
            </w:r>
            <w:r w:rsidR="007A3ED4" w:rsidRPr="007F5B08">
              <w:rPr>
                <w:rFonts w:ascii="微软雅黑" w:eastAsia="微软雅黑" w:hAnsi="微软雅黑" w:cs="微软雅黑" w:hint="eastAsia"/>
                <w:b/>
                <w:bCs/>
                <w:color w:val="EE0F68"/>
                <w:sz w:val="28"/>
                <w:szCs w:val="28"/>
              </w:rPr>
              <w:t>【建筑</w:t>
            </w:r>
            <w:r w:rsidR="003075B2">
              <w:rPr>
                <w:rFonts w:ascii="微软雅黑" w:eastAsia="微软雅黑" w:hAnsi="微软雅黑" w:cs="微软雅黑" w:hint="eastAsia"/>
                <w:b/>
                <w:bCs/>
                <w:color w:val="EE0F68"/>
                <w:sz w:val="28"/>
                <w:szCs w:val="28"/>
              </w:rPr>
              <w:t>见学</w:t>
            </w:r>
            <w:r w:rsidR="007A3ED4" w:rsidRPr="007F5B08">
              <w:rPr>
                <w:rFonts w:ascii="微软雅黑" w:eastAsia="微软雅黑" w:hAnsi="微软雅黑" w:cs="微软雅黑" w:hint="eastAsia"/>
                <w:b/>
                <w:bCs/>
                <w:color w:val="EE0F68"/>
                <w:sz w:val="28"/>
                <w:szCs w:val="28"/>
              </w:rPr>
              <w:t>】</w:t>
            </w:r>
            <w:r w:rsidR="00107138" w:rsidRPr="007F5B08">
              <w:rPr>
                <w:rFonts w:ascii="微软雅黑" w:eastAsia="微软雅黑" w:hAnsi="微软雅黑" w:cs="微软雅黑" w:hint="eastAsia"/>
                <w:sz w:val="28"/>
                <w:szCs w:val="28"/>
              </w:rPr>
              <w:t>纽芬堡王宫</w:t>
            </w:r>
            <w:r w:rsidR="00107138" w:rsidRPr="007F5B08">
              <w:rPr>
                <w:rFonts w:ascii="微软雅黑" w:eastAsia="微软雅黑" w:hAnsi="微软雅黑" w:cs="微软雅黑"/>
                <w:color w:val="EE0F68"/>
                <w:sz w:val="28"/>
                <w:szCs w:val="28"/>
                <w:vertAlign w:val="superscript"/>
              </w:rPr>
              <w:t>巴洛克式</w:t>
            </w:r>
            <w:r w:rsidR="00107138" w:rsidRPr="007F5B08">
              <w:rPr>
                <w:rFonts w:ascii="微软雅黑" w:eastAsia="微软雅黑" w:hAnsi="微软雅黑" w:cs="微软雅黑" w:hint="eastAsia"/>
                <w:sz w:val="28"/>
                <w:szCs w:val="28"/>
              </w:rPr>
              <w:t>、</w:t>
            </w:r>
            <w:r w:rsidR="00DA452B" w:rsidRPr="007F5B08">
              <w:rPr>
                <w:rFonts w:ascii="微软雅黑" w:eastAsia="微软雅黑" w:hAnsi="微软雅黑" w:cs="微软雅黑" w:hint="eastAsia"/>
                <w:sz w:val="28"/>
                <w:szCs w:val="28"/>
              </w:rPr>
              <w:t>宝马博物馆</w:t>
            </w:r>
            <w:r w:rsidR="00107138" w:rsidRPr="007F5B08">
              <w:rPr>
                <w:rFonts w:ascii="微软雅黑" w:eastAsia="微软雅黑" w:hAnsi="微软雅黑" w:cs="微软雅黑" w:hint="eastAsia"/>
                <w:color w:val="EE0F68"/>
                <w:sz w:val="28"/>
                <w:szCs w:val="28"/>
                <w:vertAlign w:val="superscript"/>
              </w:rPr>
              <w:t>现代碗形建筑</w:t>
            </w:r>
            <w:r w:rsidR="004D7F2B" w:rsidRPr="007F5B08">
              <w:rPr>
                <w:rFonts w:ascii="微软雅黑" w:eastAsia="微软雅黑" w:hAnsi="微软雅黑" w:cs="微软雅黑" w:hint="eastAsia"/>
                <w:sz w:val="28"/>
                <w:szCs w:val="28"/>
              </w:rPr>
              <w:t>、市中心玛丽广场</w:t>
            </w:r>
            <w:r w:rsidR="004D7F2B" w:rsidRPr="007F5B08">
              <w:rPr>
                <w:rFonts w:ascii="微软雅黑" w:eastAsia="微软雅黑" w:hAnsi="微软雅黑" w:cs="微软雅黑"/>
                <w:color w:val="EE0F68"/>
                <w:sz w:val="28"/>
                <w:szCs w:val="28"/>
                <w:vertAlign w:val="superscript"/>
              </w:rPr>
              <w:t>哥特式</w:t>
            </w:r>
            <w:r w:rsidR="00DA452B" w:rsidRPr="007F5B08">
              <w:rPr>
                <w:rFonts w:ascii="微软雅黑" w:eastAsia="微软雅黑" w:hAnsi="微软雅黑" w:cs="微软雅黑" w:hint="eastAsia"/>
                <w:sz w:val="28"/>
                <w:szCs w:val="28"/>
              </w:rPr>
              <w:t>。</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第2天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周日</w:t>
            </w:r>
          </w:p>
        </w:tc>
        <w:tc>
          <w:tcPr>
            <w:tcW w:w="802"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bCs/>
                <w:sz w:val="28"/>
                <w:szCs w:val="28"/>
              </w:rPr>
            </w:pPr>
            <w:r w:rsidRPr="007F5B08">
              <w:rPr>
                <w:rFonts w:ascii="微软雅黑" w:eastAsia="微软雅黑" w:hAnsi="微软雅黑" w:cs="微软雅黑" w:hint="eastAsia"/>
                <w:bCs/>
                <w:sz w:val="28"/>
                <w:szCs w:val="28"/>
              </w:rPr>
              <w:t>慕尼黑</w:t>
            </w:r>
          </w:p>
          <w:p w:rsidR="00DA452B" w:rsidRPr="007F5B08" w:rsidRDefault="00DA452B" w:rsidP="00641134">
            <w:pPr>
              <w:snapToGrid w:val="0"/>
              <w:spacing w:line="320" w:lineRule="exact"/>
              <w:jc w:val="center"/>
              <w:rPr>
                <w:rFonts w:ascii="微软雅黑" w:eastAsia="微软雅黑" w:hAnsi="微软雅黑" w:cs="微软雅黑"/>
                <w:bCs/>
                <w:sz w:val="28"/>
                <w:szCs w:val="28"/>
              </w:rPr>
            </w:pPr>
            <w:r w:rsidRPr="007F5B08">
              <w:rPr>
                <w:rFonts w:ascii="微软雅黑" w:eastAsia="微软雅黑" w:hAnsi="微软雅黑" w:cs="微软雅黑" w:hint="eastAsia"/>
                <w:bCs/>
                <w:sz w:val="28"/>
                <w:szCs w:val="28"/>
              </w:rPr>
              <w:t>-菲森</w:t>
            </w:r>
          </w:p>
          <w:p w:rsidR="00DA452B" w:rsidRPr="00BF4EAA" w:rsidRDefault="00DA452B" w:rsidP="00641134">
            <w:pPr>
              <w:snapToGrid w:val="0"/>
              <w:spacing w:line="320" w:lineRule="exact"/>
              <w:jc w:val="center"/>
              <w:rPr>
                <w:rFonts w:ascii="微软雅黑" w:eastAsia="微软雅黑" w:hAnsi="微软雅黑" w:cs="微软雅黑"/>
                <w:bCs/>
                <w:sz w:val="24"/>
              </w:rPr>
            </w:pPr>
            <w:r w:rsidRPr="00BF4EAA">
              <w:rPr>
                <w:rFonts w:ascii="微软雅黑" w:eastAsia="微软雅黑" w:hAnsi="微软雅黑" w:cs="微软雅黑" w:hint="eastAsia"/>
                <w:bCs/>
                <w:sz w:val="24"/>
              </w:rPr>
              <w:t>(120k</w:t>
            </w:r>
            <w:r w:rsidRPr="00BF4EAA">
              <w:rPr>
                <w:rFonts w:ascii="微软雅黑" w:eastAsia="微软雅黑" w:hAnsi="微软雅黑" w:cs="微软雅黑"/>
                <w:bCs/>
                <w:sz w:val="24"/>
              </w:rPr>
              <w:t>m）</w:t>
            </w:r>
          </w:p>
          <w:p w:rsidR="00DA452B" w:rsidRPr="007F5B08" w:rsidRDefault="00CA1957" w:rsidP="00641134">
            <w:pPr>
              <w:snapToGrid w:val="0"/>
              <w:spacing w:line="320" w:lineRule="exact"/>
              <w:jc w:val="center"/>
              <w:rPr>
                <w:rFonts w:ascii="微软雅黑" w:eastAsia="微软雅黑" w:hAnsi="微软雅黑" w:cs="微软雅黑"/>
                <w:bCs/>
                <w:sz w:val="28"/>
                <w:szCs w:val="28"/>
              </w:rPr>
            </w:pPr>
            <w:r>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乌尔姆</w:t>
            </w:r>
          </w:p>
          <w:p w:rsidR="00DA452B" w:rsidRPr="007F5B08" w:rsidRDefault="00DA452B" w:rsidP="00641134">
            <w:pPr>
              <w:snapToGrid w:val="0"/>
              <w:spacing w:line="320" w:lineRule="exact"/>
              <w:jc w:val="center"/>
              <w:rPr>
                <w:rFonts w:ascii="微软雅黑" w:eastAsia="微软雅黑" w:hAnsi="微软雅黑" w:cs="微软雅黑"/>
                <w:bCs/>
                <w:sz w:val="28"/>
                <w:szCs w:val="28"/>
              </w:rPr>
            </w:pPr>
            <w:r w:rsidRPr="00BF4EAA">
              <w:rPr>
                <w:rFonts w:ascii="微软雅黑" w:eastAsia="微软雅黑" w:hAnsi="微软雅黑" w:cs="微软雅黑" w:hint="eastAsia"/>
                <w:bCs/>
                <w:sz w:val="24"/>
              </w:rPr>
              <w:t>(130k</w:t>
            </w:r>
            <w:r w:rsidRPr="00BF4EAA">
              <w:rPr>
                <w:rFonts w:ascii="微软雅黑" w:eastAsia="微软雅黑" w:hAnsi="微软雅黑" w:cs="微软雅黑"/>
                <w:bCs/>
                <w:sz w:val="24"/>
              </w:rPr>
              <w:t>m）</w:t>
            </w:r>
          </w:p>
        </w:tc>
        <w:tc>
          <w:tcPr>
            <w:tcW w:w="6587" w:type="dxa"/>
            <w:shd w:val="clear" w:color="auto" w:fill="ECF3FA"/>
            <w:vAlign w:val="center"/>
          </w:tcPr>
          <w:p w:rsidR="00F4369F" w:rsidRDefault="00C87B39" w:rsidP="00641134">
            <w:pPr>
              <w:snapToGrid w:val="0"/>
              <w:spacing w:beforeLines="10" w:before="31" w:afterLines="10" w:after="31" w:line="320" w:lineRule="exact"/>
              <w:rPr>
                <w:rFonts w:ascii="微软雅黑" w:eastAsia="微软雅黑" w:hAnsi="微软雅黑" w:cs="微软雅黑"/>
                <w:b/>
                <w:bCs/>
                <w:color w:val="EE0F68"/>
                <w:sz w:val="28"/>
                <w:szCs w:val="28"/>
              </w:rPr>
            </w:pPr>
            <w:r w:rsidRPr="007F5B08">
              <w:rPr>
                <w:rFonts w:ascii="微软雅黑" w:eastAsia="微软雅黑" w:hAnsi="微软雅黑" w:cs="微软雅黑" w:hint="eastAsia"/>
                <w:b/>
                <w:bCs/>
                <w:color w:val="EE0F68"/>
                <w:sz w:val="28"/>
                <w:szCs w:val="28"/>
              </w:rPr>
              <w:t>上午</w:t>
            </w:r>
            <w:r w:rsidR="00C76204" w:rsidRPr="007F5B08">
              <w:rPr>
                <w:rFonts w:ascii="微软雅黑" w:eastAsia="微软雅黑" w:hAnsi="微软雅黑" w:cs="微软雅黑" w:hint="eastAsia"/>
                <w:b/>
                <w:bCs/>
                <w:color w:val="EE0F68"/>
                <w:sz w:val="28"/>
                <w:szCs w:val="28"/>
              </w:rPr>
              <w:t>【超级建筑—新天鹅堡】</w:t>
            </w:r>
          </w:p>
          <w:p w:rsidR="00C76204" w:rsidRPr="00F4369F" w:rsidRDefault="00DA452B" w:rsidP="00641134">
            <w:pPr>
              <w:snapToGrid w:val="0"/>
              <w:spacing w:beforeLines="10" w:before="31" w:afterLines="10" w:after="31" w:line="320" w:lineRule="exact"/>
              <w:rPr>
                <w:rFonts w:ascii="微软雅黑" w:eastAsia="微软雅黑" w:hAnsi="微软雅黑" w:cs="微软雅黑"/>
                <w:bCs/>
                <w:sz w:val="24"/>
              </w:rPr>
            </w:pPr>
            <w:r w:rsidRPr="00F4369F">
              <w:rPr>
                <w:rFonts w:ascii="微软雅黑" w:eastAsia="微软雅黑" w:hAnsi="微软雅黑" w:cs="微软雅黑" w:hint="eastAsia"/>
                <w:bCs/>
                <w:sz w:val="24"/>
              </w:rPr>
              <w:t>前往</w:t>
            </w:r>
            <w:r w:rsidR="00C76204" w:rsidRPr="00F4369F">
              <w:rPr>
                <w:rFonts w:ascii="微软雅黑" w:eastAsia="微软雅黑" w:hAnsi="微软雅黑" w:cs="微软雅黑" w:hint="eastAsia"/>
                <w:bCs/>
                <w:sz w:val="24"/>
              </w:rPr>
              <w:t>调研</w:t>
            </w:r>
            <w:r w:rsidRPr="00F4369F">
              <w:rPr>
                <w:rFonts w:ascii="微软雅黑" w:eastAsia="微软雅黑" w:hAnsi="微软雅黑" w:cs="微软雅黑" w:hint="eastAsia"/>
                <w:bCs/>
                <w:sz w:val="24"/>
              </w:rPr>
              <w:t>路德维西二世的新天鹅堡</w:t>
            </w:r>
          </w:p>
          <w:p w:rsidR="00C87B39" w:rsidRPr="00F4369F" w:rsidRDefault="00C76204" w:rsidP="00641134">
            <w:pPr>
              <w:snapToGrid w:val="0"/>
              <w:spacing w:beforeLines="10" w:before="31" w:afterLines="10" w:after="31" w:line="320" w:lineRule="exact"/>
              <w:rPr>
                <w:rFonts w:ascii="微软雅黑" w:eastAsia="微软雅黑" w:hAnsi="微软雅黑" w:cs="微软雅黑"/>
                <w:bCs/>
                <w:sz w:val="24"/>
              </w:rPr>
            </w:pPr>
            <w:r w:rsidRPr="00F4369F">
              <w:rPr>
                <w:rFonts w:ascii="微软雅黑" w:eastAsia="微软雅黑" w:hAnsi="微软雅黑" w:cs="微软雅黑"/>
                <w:bCs/>
                <w:sz w:val="24"/>
              </w:rPr>
              <w:t>城堡建于1869年，</w:t>
            </w:r>
            <w:r w:rsidR="00C87B39" w:rsidRPr="00F4369F">
              <w:rPr>
                <w:rFonts w:ascii="微软雅黑" w:eastAsia="微软雅黑" w:hAnsi="微软雅黑" w:cs="微软雅黑"/>
                <w:bCs/>
                <w:sz w:val="24"/>
              </w:rPr>
              <w:t>细长的欧式建筑配有众多的塔，装饰性塔楼，山墙，阳台，尖塔和雕塑。工程耗时十七年</w:t>
            </w:r>
            <w:r w:rsidR="00C87B39" w:rsidRPr="00F4369F">
              <w:rPr>
                <w:rFonts w:ascii="微软雅黑" w:eastAsia="微软雅黑" w:hAnsi="微软雅黑" w:cs="微软雅黑" w:hint="eastAsia"/>
                <w:bCs/>
                <w:sz w:val="24"/>
              </w:rPr>
              <w:t>，</w:t>
            </w:r>
            <w:r w:rsidR="00C87B39" w:rsidRPr="00F4369F">
              <w:rPr>
                <w:rFonts w:ascii="微软雅黑" w:eastAsia="微软雅黑" w:hAnsi="微软雅黑" w:cs="微软雅黑"/>
                <w:bCs/>
                <w:sz w:val="24"/>
              </w:rPr>
              <w:t>白色大理石建筑，尖塔高耸，风格独特，风光奇美，被称为“童话般的城堡” ，迪斯尼乐园即仿此建造</w:t>
            </w:r>
            <w:r w:rsidR="00C87B39" w:rsidRPr="00F4369F">
              <w:rPr>
                <w:rFonts w:ascii="微软雅黑" w:eastAsia="微软雅黑" w:hAnsi="微软雅黑" w:cs="微软雅黑" w:hint="eastAsia"/>
                <w:bCs/>
                <w:sz w:val="24"/>
              </w:rPr>
              <w:t>。</w:t>
            </w:r>
          </w:p>
          <w:p w:rsidR="007F5B08" w:rsidRPr="007F5B08" w:rsidRDefault="000B70DC" w:rsidP="00641134">
            <w:pPr>
              <w:snapToGrid w:val="0"/>
              <w:spacing w:beforeLines="10" w:before="31" w:afterLines="10" w:after="31" w:line="320" w:lineRule="exact"/>
              <w:rPr>
                <w:rFonts w:ascii="微软雅黑" w:eastAsia="微软雅黑" w:hAnsi="微软雅黑" w:cs="微软雅黑"/>
                <w:b/>
                <w:bCs/>
                <w:color w:val="EE0F68"/>
                <w:sz w:val="28"/>
                <w:szCs w:val="28"/>
              </w:rPr>
            </w:pPr>
            <w:r w:rsidRPr="007F5B08">
              <w:rPr>
                <w:rFonts w:ascii="微软雅黑" w:eastAsia="微软雅黑" w:hAnsi="微软雅黑" w:cs="微软雅黑" w:hint="eastAsia"/>
                <w:b/>
                <w:bCs/>
                <w:color w:val="EE0F68"/>
                <w:sz w:val="28"/>
                <w:szCs w:val="28"/>
              </w:rPr>
              <w:t>下午</w:t>
            </w:r>
            <w:r w:rsidR="007F5B08" w:rsidRPr="007F5B08">
              <w:rPr>
                <w:rFonts w:ascii="微软雅黑" w:eastAsia="微软雅黑" w:hAnsi="微软雅黑" w:cs="微软雅黑" w:hint="eastAsia"/>
                <w:b/>
                <w:bCs/>
                <w:color w:val="EE0F68"/>
                <w:sz w:val="28"/>
                <w:szCs w:val="28"/>
              </w:rPr>
              <w:t>【德瑞古镇—乌尔姆渔人区】</w:t>
            </w:r>
          </w:p>
          <w:p w:rsidR="00DA452B" w:rsidRPr="007F5B08" w:rsidRDefault="007F5B08" w:rsidP="00641134">
            <w:pPr>
              <w:snapToGrid w:val="0"/>
              <w:spacing w:beforeLines="10" w:before="31" w:afterLines="10" w:after="31" w:line="320" w:lineRule="exact"/>
              <w:rPr>
                <w:rFonts w:ascii="微软雅黑" w:eastAsia="微软雅黑" w:hAnsi="微软雅黑" w:cs="微软雅黑"/>
                <w:bCs/>
                <w:color w:val="000000"/>
                <w:sz w:val="28"/>
                <w:szCs w:val="28"/>
              </w:rPr>
            </w:pPr>
            <w:r w:rsidRPr="00F4369F">
              <w:rPr>
                <w:rFonts w:ascii="微软雅黑" w:eastAsia="微软雅黑" w:hAnsi="微软雅黑" w:cs="微软雅黑"/>
                <w:bCs/>
                <w:sz w:val="24"/>
              </w:rPr>
              <w:t>乌尔姆老城区内蓝溪附近渔人区处处都能看到乌尔姆历史的缩影，融合瑞士和德国两国特色的古镇，清新脱俗，由于有多条注入多瑙河的小河流组成的水网，所以这个地区也被称为小威尼斯</w:t>
            </w:r>
            <w:r w:rsidR="00F4369F">
              <w:rPr>
                <w:rFonts w:ascii="微软雅黑" w:eastAsia="微软雅黑" w:hAnsi="微软雅黑" w:cs="微软雅黑" w:hint="eastAsia"/>
                <w:bCs/>
                <w:sz w:val="24"/>
              </w:rPr>
              <w:t>。</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第3天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周一</w:t>
            </w:r>
          </w:p>
        </w:tc>
        <w:tc>
          <w:tcPr>
            <w:tcW w:w="802"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早午晚</w:t>
            </w:r>
          </w:p>
        </w:tc>
        <w:tc>
          <w:tcPr>
            <w:tcW w:w="1843" w:type="dxa"/>
            <w:shd w:val="clear" w:color="auto" w:fill="ECF3FA"/>
            <w:vAlign w:val="center"/>
          </w:tcPr>
          <w:p w:rsidR="00DA452B" w:rsidRPr="00BF4EAA" w:rsidRDefault="00DA452B" w:rsidP="00641134">
            <w:pPr>
              <w:snapToGrid w:val="0"/>
              <w:spacing w:line="320" w:lineRule="exact"/>
              <w:jc w:val="center"/>
              <w:rPr>
                <w:rFonts w:ascii="微软雅黑" w:eastAsia="微软雅黑" w:hAnsi="微软雅黑" w:cs="微软雅黑"/>
                <w:bCs/>
                <w:sz w:val="24"/>
              </w:rPr>
            </w:pPr>
            <w:r w:rsidRPr="00BF4EAA">
              <w:rPr>
                <w:rFonts w:ascii="微软雅黑" w:eastAsia="微软雅黑" w:hAnsi="微软雅黑" w:cs="微软雅黑" w:hint="eastAsia"/>
                <w:bCs/>
                <w:sz w:val="28"/>
                <w:szCs w:val="28"/>
              </w:rPr>
              <w:t>乌尔姆-斯图加特</w:t>
            </w:r>
            <w:r w:rsidRPr="00BF4EAA">
              <w:rPr>
                <w:rFonts w:ascii="微软雅黑" w:eastAsia="微软雅黑" w:hAnsi="微软雅黑" w:cs="微软雅黑" w:hint="eastAsia"/>
                <w:bCs/>
                <w:sz w:val="24"/>
              </w:rPr>
              <w:t>（90km）</w:t>
            </w:r>
          </w:p>
        </w:tc>
        <w:tc>
          <w:tcPr>
            <w:tcW w:w="6587" w:type="dxa"/>
            <w:shd w:val="clear" w:color="auto" w:fill="ECF3FA"/>
            <w:vAlign w:val="center"/>
          </w:tcPr>
          <w:p w:rsidR="00DA452B" w:rsidRPr="007F5B08" w:rsidRDefault="004D3585" w:rsidP="00641134">
            <w:pPr>
              <w:snapToGrid w:val="0"/>
              <w:spacing w:beforeLines="10" w:before="31" w:afterLines="10" w:after="31" w:line="320" w:lineRule="exact"/>
              <w:rPr>
                <w:rFonts w:ascii="微软雅黑" w:eastAsia="微软雅黑" w:hAnsi="微软雅黑" w:cs="微软雅黑"/>
                <w:b/>
                <w:bCs/>
                <w:color w:val="EE0F68"/>
                <w:sz w:val="28"/>
                <w:szCs w:val="28"/>
              </w:rPr>
            </w:pPr>
            <w:r>
              <w:rPr>
                <w:rFonts w:ascii="微软雅黑" w:eastAsia="微软雅黑" w:hAnsi="微软雅黑" w:cs="微软雅黑" w:hint="eastAsia"/>
                <w:b/>
                <w:bCs/>
                <w:color w:val="EE0F68"/>
                <w:sz w:val="28"/>
                <w:szCs w:val="28"/>
              </w:rPr>
              <w:t>上午</w:t>
            </w:r>
            <w:r w:rsidRPr="007F5B08">
              <w:rPr>
                <w:rFonts w:ascii="微软雅黑" w:eastAsia="微软雅黑" w:hAnsi="微软雅黑" w:cs="微软雅黑" w:hint="eastAsia"/>
                <w:b/>
                <w:bCs/>
                <w:color w:val="EE0F68"/>
                <w:sz w:val="28"/>
                <w:szCs w:val="28"/>
              </w:rPr>
              <w:t>【</w:t>
            </w:r>
            <w:r w:rsidR="001646F3">
              <w:rPr>
                <w:rFonts w:ascii="微软雅黑" w:eastAsia="微软雅黑" w:hAnsi="微软雅黑" w:cs="微软雅黑" w:hint="eastAsia"/>
                <w:b/>
                <w:bCs/>
                <w:color w:val="EE0F68"/>
                <w:sz w:val="28"/>
                <w:szCs w:val="28"/>
              </w:rPr>
              <w:t>考察—</w:t>
            </w:r>
            <w:r w:rsidR="00DA452B" w:rsidRPr="007F5B08">
              <w:rPr>
                <w:rFonts w:ascii="微软雅黑" w:eastAsia="微软雅黑" w:hAnsi="微软雅黑" w:cs="微软雅黑" w:hint="eastAsia"/>
                <w:b/>
                <w:bCs/>
                <w:color w:val="EE0F68"/>
                <w:sz w:val="28"/>
                <w:szCs w:val="28"/>
              </w:rPr>
              <w:t>德国可持续发展建筑委员会</w:t>
            </w:r>
            <w:r w:rsidRPr="007F5B08">
              <w:rPr>
                <w:rFonts w:ascii="微软雅黑" w:eastAsia="微软雅黑" w:hAnsi="微软雅黑" w:cs="微软雅黑" w:hint="eastAsia"/>
                <w:b/>
                <w:bCs/>
                <w:color w:val="EE0F68"/>
                <w:sz w:val="28"/>
                <w:szCs w:val="28"/>
              </w:rPr>
              <w:t>】</w:t>
            </w:r>
          </w:p>
          <w:p w:rsidR="00DA452B" w:rsidRDefault="00DA452B" w:rsidP="00641134">
            <w:pPr>
              <w:snapToGrid w:val="0"/>
              <w:spacing w:beforeLines="10" w:before="31" w:afterLines="10" w:after="31" w:line="320" w:lineRule="exact"/>
              <w:rPr>
                <w:rFonts w:ascii="微软雅黑" w:eastAsia="微软雅黑" w:hAnsi="微软雅黑" w:cs="微软雅黑"/>
                <w:bCs/>
                <w:sz w:val="24"/>
              </w:rPr>
            </w:pPr>
            <w:r w:rsidRPr="001646F3">
              <w:rPr>
                <w:rFonts w:ascii="微软雅黑" w:eastAsia="微软雅黑" w:hAnsi="微软雅黑" w:cs="微软雅黑" w:hint="eastAsia"/>
                <w:bCs/>
                <w:sz w:val="24"/>
              </w:rPr>
              <w:t>简介：德国可持续建筑委员会在德国整个房地产和建筑开发设计领域是一个最大的非盈利机构，经过多年的发展成为市场上主导的机构。由于德国的政治体系和法律体系的关系，政府不能从事这样的工作，就以行业协会形成了这样的民间组织为主，是政府支持推进的进行海外操作和认证的主要机构。DGNB的标准是德国可持续建筑委员会进行编制的，代表世界上公认的第二代绿色建筑评估认证体系，2008年首次颁布。</w:t>
            </w:r>
          </w:p>
          <w:p w:rsidR="0090234D" w:rsidRDefault="0090234D" w:rsidP="00641134">
            <w:pPr>
              <w:snapToGrid w:val="0"/>
              <w:spacing w:beforeLines="10" w:before="31" w:afterLines="10" w:after="31" w:line="320" w:lineRule="exact"/>
              <w:rPr>
                <w:rFonts w:ascii="微软雅黑" w:eastAsia="微软雅黑" w:hAnsi="微软雅黑" w:cs="微软雅黑"/>
                <w:bCs/>
                <w:sz w:val="24"/>
              </w:rPr>
            </w:pP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Pr="00A010C6">
              <w:rPr>
                <w:rFonts w:ascii="微软雅黑" w:eastAsia="微软雅黑" w:hAnsi="微软雅黑" w:cs="微软雅黑" w:hint="eastAsia"/>
                <w:b/>
                <w:bCs/>
                <w:color w:val="EE0F68"/>
                <w:sz w:val="28"/>
                <w:szCs w:val="28"/>
              </w:rPr>
              <w:t>斯图加特州立图书馆</w:t>
            </w:r>
          </w:p>
          <w:p w:rsidR="0090234D" w:rsidRPr="001646F3" w:rsidRDefault="0090234D" w:rsidP="00641134">
            <w:pPr>
              <w:snapToGrid w:val="0"/>
              <w:spacing w:beforeLines="10" w:before="31" w:afterLines="10" w:after="31" w:line="320" w:lineRule="exact"/>
              <w:rPr>
                <w:rFonts w:ascii="微软雅黑" w:eastAsia="微软雅黑" w:hAnsi="微软雅黑" w:cs="微软雅黑"/>
                <w:bCs/>
                <w:sz w:val="24"/>
              </w:rPr>
            </w:pPr>
            <w:r w:rsidRPr="0090234D">
              <w:rPr>
                <w:rFonts w:ascii="微软雅黑" w:eastAsia="微软雅黑" w:hAnsi="微软雅黑" w:cs="微软雅黑"/>
                <w:bCs/>
                <w:sz w:val="24"/>
              </w:rPr>
              <w:t>出自韩国设计师 Eun Young Yi 之手，于2009年6月奠基，经过11个月的建造，大楼主体于2010年5月封顶，耗资79亿欧元。由于其外形似魔方，又称为“书魔方”。</w:t>
            </w:r>
          </w:p>
          <w:p w:rsidR="00DA452B" w:rsidRPr="007F5B08" w:rsidRDefault="001646F3" w:rsidP="00641134">
            <w:pPr>
              <w:snapToGrid w:val="0"/>
              <w:spacing w:beforeLines="10" w:before="31" w:afterLines="10" w:after="31" w:line="320" w:lineRule="exact"/>
              <w:rPr>
                <w:rFonts w:ascii="微软雅黑" w:eastAsia="微软雅黑" w:hAnsi="微软雅黑" w:cs="微软雅黑"/>
                <w:b/>
                <w:bCs/>
                <w:color w:val="EE0F68"/>
                <w:sz w:val="28"/>
                <w:szCs w:val="28"/>
              </w:rPr>
            </w:pPr>
            <w:r w:rsidRPr="007F5B08">
              <w:rPr>
                <w:rFonts w:ascii="微软雅黑" w:eastAsia="微软雅黑" w:hAnsi="微软雅黑" w:cs="微软雅黑" w:hint="eastAsia"/>
                <w:b/>
                <w:bCs/>
                <w:color w:val="EE0F68"/>
                <w:sz w:val="28"/>
                <w:szCs w:val="28"/>
              </w:rPr>
              <w:t>下午【</w:t>
            </w:r>
            <w:r>
              <w:rPr>
                <w:rFonts w:ascii="微软雅黑" w:eastAsia="微软雅黑" w:hAnsi="微软雅黑" w:cs="微软雅黑" w:hint="eastAsia"/>
                <w:b/>
                <w:bCs/>
                <w:color w:val="EE0F68"/>
                <w:sz w:val="28"/>
                <w:szCs w:val="28"/>
              </w:rPr>
              <w:t>考察—</w:t>
            </w:r>
            <w:r w:rsidR="00DA452B" w:rsidRPr="007F5B08">
              <w:rPr>
                <w:rFonts w:ascii="微软雅黑" w:eastAsia="微软雅黑" w:hAnsi="微软雅黑" w:cs="微软雅黑" w:hint="eastAsia"/>
                <w:b/>
                <w:bCs/>
                <w:color w:val="EE0F68"/>
                <w:sz w:val="28"/>
                <w:szCs w:val="28"/>
              </w:rPr>
              <w:t>斯图加特建筑研究所</w:t>
            </w:r>
            <w:r w:rsidRPr="007F5B08">
              <w:rPr>
                <w:rFonts w:ascii="微软雅黑" w:eastAsia="微软雅黑" w:hAnsi="微软雅黑" w:cs="微软雅黑" w:hint="eastAsia"/>
                <w:b/>
                <w:bCs/>
                <w:color w:val="EE0F68"/>
                <w:sz w:val="28"/>
                <w:szCs w:val="28"/>
              </w:rPr>
              <w:t>】</w:t>
            </w:r>
          </w:p>
          <w:p w:rsidR="00DA452B" w:rsidRDefault="00DA452B" w:rsidP="00641134">
            <w:pPr>
              <w:snapToGrid w:val="0"/>
              <w:spacing w:beforeLines="10" w:before="31" w:afterLines="10" w:after="31" w:line="320" w:lineRule="exact"/>
              <w:rPr>
                <w:rFonts w:ascii="微软雅黑" w:eastAsia="微软雅黑" w:hAnsi="微软雅黑" w:cs="微软雅黑"/>
                <w:bCs/>
                <w:sz w:val="24"/>
              </w:rPr>
            </w:pPr>
            <w:r w:rsidRPr="001646F3">
              <w:rPr>
                <w:rFonts w:ascii="微软雅黑" w:eastAsia="微软雅黑" w:hAnsi="微软雅黑" w:cs="微软雅黑" w:hint="eastAsia"/>
                <w:bCs/>
                <w:sz w:val="24"/>
              </w:rPr>
              <w:t>简介：从事建筑结构与结构设计的专门研究机构。在生物基材料和绿色建筑材料方面有着独到的研究。建筑仿生学研讨会的重点是调查，抽象和将生物战略转化为技术应用。计算模拟和分析工具用于查找生物过程的模型表示并研究功能原理。探索多功能生物复合建筑元素。</w:t>
            </w:r>
          </w:p>
          <w:p w:rsidR="00A010C6" w:rsidRDefault="00A010C6" w:rsidP="00641134">
            <w:pPr>
              <w:snapToGrid w:val="0"/>
              <w:spacing w:beforeLines="10" w:before="31" w:afterLines="10" w:after="31" w:line="320" w:lineRule="exact"/>
              <w:rPr>
                <w:sz w:val="24"/>
                <w:szCs w:val="32"/>
              </w:rPr>
            </w:pP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Pr="00A010C6">
              <w:rPr>
                <w:rFonts w:ascii="微软雅黑" w:eastAsia="微软雅黑" w:hAnsi="微软雅黑" w:cs="微软雅黑" w:hint="eastAsia"/>
                <w:b/>
                <w:bCs/>
                <w:color w:val="EE0F68"/>
                <w:sz w:val="28"/>
                <w:szCs w:val="28"/>
              </w:rPr>
              <w:t>梅赛德斯奔驰博物馆</w:t>
            </w:r>
          </w:p>
          <w:p w:rsidR="00A010C6" w:rsidRPr="007F5B08" w:rsidRDefault="00A010C6" w:rsidP="00641134">
            <w:pPr>
              <w:snapToGrid w:val="0"/>
              <w:spacing w:beforeLines="10" w:before="31" w:afterLines="10" w:after="31" w:line="320" w:lineRule="exact"/>
              <w:rPr>
                <w:rFonts w:ascii="微软雅黑" w:eastAsia="微软雅黑" w:hAnsi="微软雅黑" w:cs="微软雅黑"/>
                <w:sz w:val="28"/>
                <w:szCs w:val="28"/>
              </w:rPr>
            </w:pPr>
            <w:r w:rsidRPr="00A010C6">
              <w:rPr>
                <w:rFonts w:ascii="微软雅黑" w:eastAsia="微软雅黑" w:hAnsi="微软雅黑" w:cs="微软雅黑"/>
                <w:bCs/>
                <w:sz w:val="24"/>
              </w:rPr>
              <w:t>建筑造型独特，外部的金属质感，配上曲线设计，内部的“双</w:t>
            </w:r>
            <w:r w:rsidRPr="00A010C6">
              <w:rPr>
                <w:rFonts w:ascii="微软雅黑" w:eastAsia="微软雅黑" w:hAnsi="微软雅黑" w:cs="微软雅黑"/>
                <w:bCs/>
                <w:sz w:val="24"/>
              </w:rPr>
              <w:lastRenderedPageBreak/>
              <w:t>螺旋”展览通道设计，最大程度地提高了空间利用率，很美很具有功能性，诠释着当代德意志制造。</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第4天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周二</w:t>
            </w:r>
          </w:p>
        </w:tc>
        <w:tc>
          <w:tcPr>
            <w:tcW w:w="802"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斯图加特-</w:t>
            </w:r>
          </w:p>
          <w:p w:rsidR="00DA452B" w:rsidRPr="007F5B08" w:rsidRDefault="00DA452B" w:rsidP="00641134">
            <w:pPr>
              <w:snapToGrid w:val="0"/>
              <w:spacing w:line="32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法兰克福</w:t>
            </w:r>
          </w:p>
          <w:p w:rsidR="00626FCA" w:rsidRPr="00626FCA" w:rsidRDefault="00DA452B" w:rsidP="00626FCA">
            <w:pPr>
              <w:snapToGrid w:val="0"/>
              <w:spacing w:line="320" w:lineRule="exact"/>
              <w:jc w:val="center"/>
              <w:rPr>
                <w:rFonts w:ascii="微软雅黑" w:eastAsia="微软雅黑" w:hAnsi="微软雅黑" w:cs="微软雅黑"/>
                <w:sz w:val="28"/>
                <w:szCs w:val="28"/>
              </w:rPr>
            </w:pPr>
            <w:r w:rsidRPr="00BF4EAA">
              <w:rPr>
                <w:rFonts w:ascii="微软雅黑" w:eastAsia="微软雅黑" w:hAnsi="微软雅黑" w:cs="微软雅黑" w:hint="eastAsia"/>
                <w:bCs/>
                <w:sz w:val="24"/>
              </w:rPr>
              <w:t>（210km）</w:t>
            </w:r>
          </w:p>
        </w:tc>
        <w:tc>
          <w:tcPr>
            <w:tcW w:w="6587" w:type="dxa"/>
            <w:shd w:val="clear" w:color="auto" w:fill="ECF3FA"/>
            <w:vAlign w:val="center"/>
          </w:tcPr>
          <w:p w:rsidR="00DA452B" w:rsidRPr="007F5B08" w:rsidRDefault="003075B2" w:rsidP="00641134">
            <w:pPr>
              <w:spacing w:line="320" w:lineRule="exact"/>
              <w:rPr>
                <w:rFonts w:ascii="微软雅黑" w:eastAsia="微软雅黑" w:hAnsi="微软雅黑" w:cs="微软雅黑"/>
                <w:sz w:val="28"/>
                <w:szCs w:val="28"/>
              </w:rPr>
            </w:pPr>
            <w:r w:rsidRPr="003075B2">
              <w:rPr>
                <w:rFonts w:ascii="微软雅黑" w:eastAsia="微软雅黑" w:hAnsi="微软雅黑" w:cs="微软雅黑" w:hint="eastAsia"/>
                <w:b/>
                <w:bCs/>
                <w:color w:val="EE0F68"/>
                <w:sz w:val="28"/>
                <w:szCs w:val="28"/>
              </w:rPr>
              <w:t>上午</w:t>
            </w: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00DA452B" w:rsidRPr="007F5B08">
              <w:rPr>
                <w:rFonts w:ascii="微软雅黑" w:eastAsia="微软雅黑" w:hAnsi="微软雅黑" w:cs="微软雅黑" w:hint="eastAsia"/>
                <w:sz w:val="28"/>
                <w:szCs w:val="28"/>
              </w:rPr>
              <w:t>罗马广场</w:t>
            </w:r>
            <w:r w:rsidRPr="003075B2">
              <w:rPr>
                <w:rFonts w:ascii="微软雅黑" w:eastAsia="微软雅黑" w:hAnsi="微软雅黑" w:cs="微软雅黑" w:hint="eastAsia"/>
                <w:color w:val="EE0F68"/>
                <w:sz w:val="28"/>
                <w:szCs w:val="28"/>
                <w:vertAlign w:val="superscript"/>
              </w:rPr>
              <w:t>欧式建筑群</w:t>
            </w:r>
            <w:r w:rsidR="00626FCA">
              <w:rPr>
                <w:rFonts w:ascii="微软雅黑" w:eastAsia="微软雅黑" w:hAnsi="微软雅黑" w:cs="微软雅黑" w:hint="eastAsia"/>
                <w:color w:val="EE0F68"/>
                <w:sz w:val="28"/>
                <w:szCs w:val="28"/>
                <w:vertAlign w:val="superscript"/>
              </w:rPr>
              <w:t>、</w:t>
            </w:r>
            <w:r w:rsidR="00626FCA" w:rsidRPr="00626FCA">
              <w:rPr>
                <w:rFonts w:ascii="微软雅黑" w:eastAsia="微软雅黑" w:hAnsi="微软雅黑" w:cs="微软雅黑" w:hint="eastAsia"/>
                <w:sz w:val="28"/>
                <w:szCs w:val="28"/>
              </w:rPr>
              <w:t>MyZeill商业中心</w:t>
            </w:r>
            <w:r w:rsidR="00530380" w:rsidRPr="00530380">
              <w:rPr>
                <w:rFonts w:ascii="微软雅黑" w:eastAsia="微软雅黑" w:hAnsi="微软雅黑" w:cs="微软雅黑"/>
                <w:color w:val="EE0F68"/>
                <w:sz w:val="28"/>
                <w:szCs w:val="28"/>
                <w:vertAlign w:val="superscript"/>
              </w:rPr>
              <w:t>福克萨斯设计</w:t>
            </w:r>
          </w:p>
          <w:p w:rsidR="00DA452B" w:rsidRPr="007F5B08" w:rsidRDefault="004738A7" w:rsidP="00641134">
            <w:pPr>
              <w:snapToGrid w:val="0"/>
              <w:spacing w:beforeLines="10" w:before="31" w:afterLines="10" w:after="31" w:line="320" w:lineRule="exact"/>
              <w:rPr>
                <w:rFonts w:ascii="微软雅黑" w:eastAsia="微软雅黑" w:hAnsi="微软雅黑" w:cs="微软雅黑"/>
                <w:b/>
                <w:bCs/>
                <w:sz w:val="28"/>
                <w:szCs w:val="28"/>
              </w:rPr>
            </w:pPr>
            <w:r w:rsidRPr="007F5B08">
              <w:rPr>
                <w:rFonts w:ascii="微软雅黑" w:eastAsia="微软雅黑" w:hAnsi="微软雅黑" w:cs="微软雅黑" w:hint="eastAsia"/>
                <w:b/>
                <w:bCs/>
                <w:color w:val="EE0F68"/>
                <w:sz w:val="28"/>
                <w:szCs w:val="28"/>
              </w:rPr>
              <w:t>下午【</w:t>
            </w:r>
            <w:r>
              <w:rPr>
                <w:rFonts w:ascii="微软雅黑" w:eastAsia="微软雅黑" w:hAnsi="微软雅黑" w:cs="微软雅黑" w:hint="eastAsia"/>
                <w:b/>
                <w:bCs/>
                <w:color w:val="EE0F68"/>
                <w:sz w:val="28"/>
                <w:szCs w:val="28"/>
              </w:rPr>
              <w:t>考察—</w:t>
            </w:r>
            <w:r w:rsidR="00DA452B" w:rsidRPr="007F5B08">
              <w:rPr>
                <w:rFonts w:ascii="微软雅黑" w:eastAsia="微软雅黑" w:hAnsi="微软雅黑" w:cs="微软雅黑" w:hint="eastAsia"/>
                <w:b/>
                <w:bCs/>
                <w:color w:val="EE0F68"/>
                <w:sz w:val="28"/>
                <w:szCs w:val="28"/>
              </w:rPr>
              <w:t>AS+P阿尔伯特斯皮尔建筑事务所</w:t>
            </w:r>
            <w:r w:rsidRPr="007F5B08">
              <w:rPr>
                <w:rFonts w:ascii="微软雅黑" w:eastAsia="微软雅黑" w:hAnsi="微软雅黑" w:cs="微软雅黑" w:hint="eastAsia"/>
                <w:b/>
                <w:bCs/>
                <w:color w:val="EE0F68"/>
                <w:sz w:val="28"/>
                <w:szCs w:val="28"/>
              </w:rPr>
              <w:t>】</w:t>
            </w:r>
          </w:p>
          <w:p w:rsidR="00DA452B" w:rsidRPr="007F5B08" w:rsidRDefault="00DA452B" w:rsidP="00641134">
            <w:pPr>
              <w:snapToGrid w:val="0"/>
              <w:spacing w:beforeLines="10" w:before="31" w:afterLines="10" w:after="31" w:line="320" w:lineRule="exact"/>
              <w:rPr>
                <w:rFonts w:ascii="微软雅黑" w:eastAsia="微软雅黑" w:hAnsi="微软雅黑" w:cs="微软雅黑"/>
                <w:sz w:val="28"/>
                <w:szCs w:val="28"/>
              </w:rPr>
            </w:pPr>
            <w:r w:rsidRPr="004738A7">
              <w:rPr>
                <w:rFonts w:ascii="微软雅黑" w:eastAsia="微软雅黑" w:hAnsi="微软雅黑" w:cs="微软雅黑" w:hint="eastAsia"/>
                <w:bCs/>
                <w:sz w:val="24"/>
              </w:rPr>
              <w:t>简介：AS+P阿尔伯特斯皮尔建筑事务所在建筑、城市规划、交通和景观规划发明具有核心专业优势。专门从事文化和教育建筑、体育场馆、机场、交易会以及大型活动概念的规划。工作过程中，强调人们对其未来生活环境的期许，同时最大程度地节约资源，实现能源效率最大化。</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第5天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周三</w:t>
            </w:r>
          </w:p>
        </w:tc>
        <w:tc>
          <w:tcPr>
            <w:tcW w:w="802"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法兰克福</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-科隆</w:t>
            </w:r>
            <w:r w:rsidRPr="00BF4EAA">
              <w:rPr>
                <w:rFonts w:ascii="微软雅黑" w:eastAsia="微软雅黑" w:hAnsi="微软雅黑" w:cs="微软雅黑" w:hint="eastAsia"/>
                <w:bCs/>
                <w:sz w:val="24"/>
              </w:rPr>
              <w:t>（190km）</w:t>
            </w:r>
          </w:p>
        </w:tc>
        <w:tc>
          <w:tcPr>
            <w:tcW w:w="6587" w:type="dxa"/>
            <w:shd w:val="clear" w:color="auto" w:fill="ECF3FA"/>
            <w:vAlign w:val="center"/>
          </w:tcPr>
          <w:p w:rsidR="00DA452B" w:rsidRPr="007F5B08" w:rsidRDefault="000D0DF2" w:rsidP="00641134">
            <w:pPr>
              <w:snapToGrid w:val="0"/>
              <w:spacing w:beforeLines="10" w:before="31" w:afterLines="10" w:after="31" w:line="360" w:lineRule="exact"/>
              <w:rPr>
                <w:rFonts w:ascii="微软雅黑" w:eastAsia="微软雅黑" w:hAnsi="微软雅黑" w:cs="微软雅黑"/>
                <w:b/>
                <w:bCs/>
                <w:color w:val="EE0F68"/>
                <w:sz w:val="28"/>
                <w:szCs w:val="28"/>
              </w:rPr>
            </w:pPr>
            <w:r>
              <w:rPr>
                <w:rFonts w:ascii="微软雅黑" w:eastAsia="微软雅黑" w:hAnsi="微软雅黑" w:cs="微软雅黑" w:hint="eastAsia"/>
                <w:b/>
                <w:bCs/>
                <w:color w:val="EE0F68"/>
                <w:sz w:val="28"/>
                <w:szCs w:val="28"/>
              </w:rPr>
              <w:t>上午</w:t>
            </w:r>
            <w:r w:rsidRPr="007F5B08">
              <w:rPr>
                <w:rFonts w:ascii="微软雅黑" w:eastAsia="微软雅黑" w:hAnsi="微软雅黑" w:cs="微软雅黑" w:hint="eastAsia"/>
                <w:b/>
                <w:bCs/>
                <w:color w:val="EE0F68"/>
                <w:sz w:val="28"/>
                <w:szCs w:val="28"/>
              </w:rPr>
              <w:t>【</w:t>
            </w:r>
            <w:r w:rsidR="00DA452B" w:rsidRPr="007F5B08">
              <w:rPr>
                <w:rFonts w:ascii="微软雅黑" w:eastAsia="微软雅黑" w:hAnsi="微软雅黑" w:cs="微软雅黑" w:hint="eastAsia"/>
                <w:b/>
                <w:bCs/>
                <w:color w:val="EE0F68"/>
                <w:sz w:val="28"/>
                <w:szCs w:val="28"/>
              </w:rPr>
              <w:t>KSP尤根.恩格尔建筑师事务所总部公务</w:t>
            </w:r>
            <w:r w:rsidRPr="007F5B08">
              <w:rPr>
                <w:rFonts w:ascii="微软雅黑" w:eastAsia="微软雅黑" w:hAnsi="微软雅黑" w:cs="微软雅黑" w:hint="eastAsia"/>
                <w:b/>
                <w:bCs/>
                <w:color w:val="EE0F68"/>
                <w:sz w:val="28"/>
                <w:szCs w:val="28"/>
              </w:rPr>
              <w:t>】</w:t>
            </w:r>
          </w:p>
          <w:p w:rsidR="00DA452B" w:rsidRPr="000D0DF2" w:rsidRDefault="00DA452B" w:rsidP="00641134">
            <w:pPr>
              <w:snapToGrid w:val="0"/>
              <w:spacing w:beforeLines="10" w:before="31" w:afterLines="10" w:after="31" w:line="360" w:lineRule="exact"/>
              <w:rPr>
                <w:rFonts w:ascii="微软雅黑" w:eastAsia="微软雅黑" w:hAnsi="微软雅黑" w:cs="微软雅黑"/>
                <w:bCs/>
                <w:sz w:val="24"/>
              </w:rPr>
            </w:pPr>
            <w:r w:rsidRPr="000D0DF2">
              <w:rPr>
                <w:rFonts w:ascii="微软雅黑" w:eastAsia="微软雅黑" w:hAnsi="微软雅黑" w:cs="微软雅黑" w:hint="eastAsia"/>
                <w:bCs/>
                <w:sz w:val="24"/>
              </w:rPr>
              <w:t>简介：KSP尤根.恩格尔建筑师事务所从事无论国内还是国际上的各种规划以及建筑设计。在带给客户经典设计成果的同时，我们还可提供相关的所有可能性，从整体规划设计到细节产品设计。房地产相关专家的建议和研究使得我们的成果更加完美。</w:t>
            </w:r>
          </w:p>
          <w:p w:rsidR="000D0DF2" w:rsidRDefault="000D0DF2" w:rsidP="00641134">
            <w:pPr>
              <w:snapToGrid w:val="0"/>
              <w:spacing w:beforeLines="10" w:before="31" w:afterLines="10" w:after="31" w:line="360" w:lineRule="exact"/>
              <w:rPr>
                <w:rFonts w:ascii="微软雅黑" w:eastAsia="微软雅黑" w:hAnsi="微软雅黑" w:cs="微软雅黑"/>
                <w:b/>
                <w:bCs/>
                <w:color w:val="EE0F68"/>
                <w:sz w:val="28"/>
                <w:szCs w:val="28"/>
              </w:rPr>
            </w:pPr>
            <w:r>
              <w:rPr>
                <w:rFonts w:ascii="微软雅黑" w:eastAsia="微软雅黑" w:hAnsi="微软雅黑" w:cs="微软雅黑" w:hint="eastAsia"/>
                <w:b/>
                <w:bCs/>
                <w:color w:val="EE0F68"/>
                <w:sz w:val="28"/>
                <w:szCs w:val="28"/>
              </w:rPr>
              <w:t>下午</w:t>
            </w:r>
            <w:r w:rsidRPr="007F5B08">
              <w:rPr>
                <w:rFonts w:ascii="微软雅黑" w:eastAsia="微软雅黑" w:hAnsi="微软雅黑" w:cs="微软雅黑" w:hint="eastAsia"/>
                <w:b/>
                <w:bCs/>
                <w:color w:val="EE0F68"/>
                <w:sz w:val="28"/>
                <w:szCs w:val="28"/>
              </w:rPr>
              <w:t>【超级建筑—</w:t>
            </w:r>
            <w:r w:rsidRPr="000D0DF2">
              <w:rPr>
                <w:rFonts w:ascii="微软雅黑" w:eastAsia="微软雅黑" w:hAnsi="微软雅黑" w:cs="微软雅黑" w:hint="eastAsia"/>
                <w:b/>
                <w:bCs/>
                <w:color w:val="EE0F68"/>
                <w:sz w:val="28"/>
                <w:szCs w:val="28"/>
              </w:rPr>
              <w:t>科隆大教堂</w:t>
            </w:r>
            <w:r w:rsidR="00BF4AA0">
              <w:rPr>
                <w:rFonts w:ascii="微软雅黑" w:eastAsia="微软雅黑" w:hAnsi="微软雅黑" w:cs="微软雅黑" w:hint="eastAsia"/>
                <w:b/>
                <w:bCs/>
                <w:color w:val="EE0F68"/>
                <w:sz w:val="28"/>
                <w:szCs w:val="28"/>
              </w:rPr>
              <w:t>、</w:t>
            </w:r>
            <w:r w:rsidR="00BF4AA0" w:rsidRPr="00BF4AA0">
              <w:rPr>
                <w:rFonts w:ascii="微软雅黑" w:eastAsia="微软雅黑" w:hAnsi="微软雅黑" w:cs="微软雅黑" w:hint="eastAsia"/>
                <w:b/>
                <w:bCs/>
                <w:color w:val="EE0F68"/>
                <w:sz w:val="28"/>
                <w:szCs w:val="28"/>
              </w:rPr>
              <w:t>柯伦巴艺术博物馆、皮克-克洛彭堡百货商店</w:t>
            </w:r>
            <w:r w:rsidRPr="007F5B08">
              <w:rPr>
                <w:rFonts w:ascii="微软雅黑" w:eastAsia="微软雅黑" w:hAnsi="微软雅黑" w:cs="微软雅黑" w:hint="eastAsia"/>
                <w:b/>
                <w:bCs/>
                <w:color w:val="EE0F68"/>
                <w:sz w:val="28"/>
                <w:szCs w:val="28"/>
              </w:rPr>
              <w:t>】</w:t>
            </w:r>
          </w:p>
          <w:p w:rsidR="00CA1957" w:rsidRPr="00CA1957" w:rsidRDefault="00BF4AA0" w:rsidP="00641134">
            <w:pPr>
              <w:snapToGrid w:val="0"/>
              <w:spacing w:beforeLines="10" w:before="31" w:afterLines="10" w:after="31" w:line="360" w:lineRule="exact"/>
              <w:rPr>
                <w:rFonts w:ascii="微软雅黑" w:eastAsia="微软雅黑" w:hAnsi="微软雅黑" w:cs="微软雅黑"/>
                <w:bCs/>
                <w:sz w:val="24"/>
              </w:rPr>
            </w:pPr>
            <w:r w:rsidRPr="00BF4AA0">
              <w:rPr>
                <w:rFonts w:ascii="微软雅黑" w:eastAsia="微软雅黑" w:hAnsi="微软雅黑" w:cs="微软雅黑" w:hint="eastAsia"/>
                <w:b/>
                <w:bCs/>
                <w:sz w:val="28"/>
                <w:szCs w:val="28"/>
              </w:rPr>
              <w:t>科隆大教堂</w:t>
            </w:r>
            <w:r w:rsidR="00CA1957" w:rsidRPr="00CA1957">
              <w:rPr>
                <w:rFonts w:ascii="微软雅黑" w:eastAsia="微软雅黑" w:hAnsi="微软雅黑" w:cs="微软雅黑"/>
                <w:bCs/>
                <w:sz w:val="24"/>
              </w:rPr>
              <w:t>世界建筑史上无与伦比的旷世杰作</w:t>
            </w:r>
          </w:p>
          <w:p w:rsidR="00DA452B" w:rsidRDefault="007C558F" w:rsidP="00641134">
            <w:pPr>
              <w:snapToGrid w:val="0"/>
              <w:spacing w:beforeLines="10" w:before="31" w:afterLines="10" w:after="31" w:line="360" w:lineRule="exact"/>
              <w:rPr>
                <w:rFonts w:ascii="微软雅黑" w:eastAsia="微软雅黑" w:hAnsi="微软雅黑" w:cs="微软雅黑"/>
                <w:bCs/>
                <w:sz w:val="24"/>
              </w:rPr>
            </w:pPr>
            <w:r w:rsidRPr="007C558F">
              <w:rPr>
                <w:rFonts w:ascii="微软雅黑" w:eastAsia="微软雅黑" w:hAnsi="微软雅黑" w:cs="微软雅黑"/>
                <w:bCs/>
                <w:sz w:val="24"/>
              </w:rPr>
              <w:t>欧洲哥特式建筑的代表之作，仿照法国兰斯主教堂建造的，教堂总面积达8400平方米,平面呈拉丁十字形,南北宽83.8米,东西长142.6米,内有10个礼拜堂。</w:t>
            </w:r>
          </w:p>
          <w:p w:rsidR="00BF4AA0" w:rsidRPr="00BF4AA0" w:rsidRDefault="00BF4AA0" w:rsidP="00641134">
            <w:pPr>
              <w:snapToGrid w:val="0"/>
              <w:spacing w:beforeLines="10" w:before="31" w:afterLines="10" w:after="31" w:line="360" w:lineRule="exact"/>
              <w:rPr>
                <w:rFonts w:ascii="微软雅黑" w:eastAsia="微软雅黑" w:hAnsi="微软雅黑" w:cs="微软雅黑"/>
                <w:b/>
                <w:bCs/>
                <w:sz w:val="28"/>
                <w:szCs w:val="28"/>
              </w:rPr>
            </w:pPr>
            <w:r w:rsidRPr="00BF4AA0">
              <w:rPr>
                <w:rFonts w:ascii="微软雅黑" w:eastAsia="微软雅黑" w:hAnsi="微软雅黑" w:cs="微软雅黑" w:hint="eastAsia"/>
                <w:b/>
                <w:bCs/>
                <w:sz w:val="28"/>
                <w:szCs w:val="28"/>
              </w:rPr>
              <w:t>柯伦巴艺术博物馆</w:t>
            </w:r>
            <w:r w:rsidRPr="00BF4AA0">
              <w:rPr>
                <w:rFonts w:ascii="微软雅黑" w:eastAsia="微软雅黑" w:hAnsi="微软雅黑" w:cs="微软雅黑"/>
                <w:bCs/>
                <w:sz w:val="24"/>
              </w:rPr>
              <w:t>这栋建筑项目是一个小教堂、一个考古基地和一个博物馆的组合。</w:t>
            </w:r>
          </w:p>
          <w:p w:rsidR="00BF4AA0" w:rsidRPr="00CA1957" w:rsidRDefault="00BF4AA0" w:rsidP="00641134">
            <w:pPr>
              <w:snapToGrid w:val="0"/>
              <w:spacing w:beforeLines="10" w:before="31" w:afterLines="10" w:after="31" w:line="360" w:lineRule="exact"/>
              <w:rPr>
                <w:rFonts w:ascii="微软雅黑" w:eastAsia="微软雅黑" w:hAnsi="微软雅黑" w:cs="微软雅黑"/>
                <w:sz w:val="28"/>
                <w:szCs w:val="28"/>
              </w:rPr>
            </w:pPr>
            <w:r w:rsidRPr="00BF4AA0">
              <w:rPr>
                <w:rFonts w:ascii="微软雅黑" w:eastAsia="微软雅黑" w:hAnsi="微软雅黑" w:cs="微软雅黑" w:hint="eastAsia"/>
                <w:b/>
                <w:bCs/>
                <w:sz w:val="28"/>
                <w:szCs w:val="28"/>
              </w:rPr>
              <w:t>皮克-克洛彭堡百货商店</w:t>
            </w:r>
            <w:r w:rsidRPr="00BF4AA0">
              <w:rPr>
                <w:rFonts w:ascii="微软雅黑" w:eastAsia="微软雅黑" w:hAnsi="微软雅黑" w:cs="微软雅黑" w:hint="eastAsia"/>
                <w:bCs/>
                <w:sz w:val="24"/>
              </w:rPr>
              <w:t>德国高端服装连锁商场，由英国建筑师David Chipperfield 设计，整个建筑由浅色多瑙河石灰岩构成。</w:t>
            </w:r>
            <w:r w:rsidRPr="007C45E7">
              <w:rPr>
                <w:rFonts w:ascii="微软雅黑" w:eastAsia="微软雅黑" w:hAnsi="微软雅黑" w:cs="微软雅黑"/>
                <w:bCs/>
                <w:sz w:val="24"/>
              </w:rPr>
              <w:t>在圣柯伦巴教堂的遗址上，创造了一座可以感知、体验、沉思的博物馆，此建筑所呈现出来的另一种品质，正是目前普遍存在的复制与拼凑建筑的创作年代所缺失的和要寻求的。</w:t>
            </w:r>
          </w:p>
        </w:tc>
      </w:tr>
      <w:tr w:rsidR="007F5B08" w:rsidRPr="007F5B08" w:rsidTr="00083186">
        <w:trPr>
          <w:trHeight w:val="1980"/>
          <w:jc w:val="center"/>
        </w:trPr>
        <w:tc>
          <w:tcPr>
            <w:tcW w:w="1209"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第6天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周四</w:t>
            </w:r>
          </w:p>
        </w:tc>
        <w:tc>
          <w:tcPr>
            <w:tcW w:w="802"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科隆-</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鲁尔蒙德-</w:t>
            </w:r>
            <w:r w:rsidRPr="00BF4EAA">
              <w:rPr>
                <w:rFonts w:ascii="微软雅黑" w:eastAsia="微软雅黑" w:hAnsi="微软雅黑" w:cs="微软雅黑" w:hint="eastAsia"/>
                <w:bCs/>
                <w:sz w:val="24"/>
              </w:rPr>
              <w:t>（90km）</w:t>
            </w:r>
            <w:r w:rsidRPr="007F5B08">
              <w:rPr>
                <w:rFonts w:ascii="微软雅黑" w:eastAsia="微软雅黑" w:hAnsi="微软雅黑" w:cs="微软雅黑" w:hint="eastAsia"/>
                <w:sz w:val="28"/>
                <w:szCs w:val="28"/>
              </w:rPr>
              <w:t>-鹿特丹</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BF4EAA">
              <w:rPr>
                <w:rFonts w:ascii="微软雅黑" w:eastAsia="微软雅黑" w:hAnsi="微软雅黑" w:cs="微软雅黑" w:hint="eastAsia"/>
                <w:bCs/>
                <w:sz w:val="24"/>
              </w:rPr>
              <w:t>（180km）</w:t>
            </w:r>
          </w:p>
        </w:tc>
        <w:tc>
          <w:tcPr>
            <w:tcW w:w="6587" w:type="dxa"/>
            <w:shd w:val="clear" w:color="auto" w:fill="ECF3FA"/>
            <w:vAlign w:val="center"/>
          </w:tcPr>
          <w:p w:rsidR="00DA452B" w:rsidRPr="007F5B08" w:rsidRDefault="00EC5915" w:rsidP="00641134">
            <w:pPr>
              <w:snapToGrid w:val="0"/>
              <w:spacing w:beforeLines="10" w:before="31" w:afterLines="10" w:after="31" w:line="360" w:lineRule="exact"/>
              <w:rPr>
                <w:rFonts w:ascii="微软雅黑" w:eastAsia="微软雅黑" w:hAnsi="微软雅黑" w:cs="微软雅黑"/>
                <w:color w:val="000000"/>
                <w:sz w:val="28"/>
                <w:szCs w:val="28"/>
              </w:rPr>
            </w:pPr>
            <w:r w:rsidRPr="00EC5915">
              <w:rPr>
                <w:rFonts w:ascii="微软雅黑" w:eastAsia="微软雅黑" w:hAnsi="微软雅黑" w:cs="微软雅黑" w:hint="eastAsia"/>
                <w:b/>
                <w:bCs/>
                <w:color w:val="EE0F68"/>
                <w:sz w:val="28"/>
                <w:szCs w:val="28"/>
              </w:rPr>
              <w:t>全天</w:t>
            </w:r>
            <w:r w:rsidRPr="007F5B08">
              <w:rPr>
                <w:rFonts w:ascii="微软雅黑" w:eastAsia="微软雅黑" w:hAnsi="微软雅黑" w:cs="微软雅黑" w:hint="eastAsia"/>
                <w:b/>
                <w:bCs/>
                <w:color w:val="EE0F68"/>
                <w:sz w:val="28"/>
                <w:szCs w:val="28"/>
              </w:rPr>
              <w:t>【</w:t>
            </w:r>
            <w:r w:rsidRPr="00EC5915">
              <w:rPr>
                <w:rFonts w:ascii="微软雅黑" w:eastAsia="微软雅黑" w:hAnsi="微软雅黑" w:cs="微软雅黑" w:hint="eastAsia"/>
                <w:b/>
                <w:bCs/>
                <w:color w:val="EE0F68"/>
                <w:sz w:val="28"/>
                <w:szCs w:val="28"/>
              </w:rPr>
              <w:t>鲁尔蒙德购物村</w:t>
            </w:r>
            <w:r w:rsidRPr="007F5B08">
              <w:rPr>
                <w:rFonts w:ascii="微软雅黑" w:eastAsia="微软雅黑" w:hAnsi="微软雅黑" w:cs="微软雅黑" w:hint="eastAsia"/>
                <w:b/>
                <w:bCs/>
                <w:color w:val="EE0F68"/>
                <w:sz w:val="28"/>
                <w:szCs w:val="28"/>
              </w:rPr>
              <w:t>】</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第7天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周五</w:t>
            </w:r>
          </w:p>
        </w:tc>
        <w:tc>
          <w:tcPr>
            <w:tcW w:w="802"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鹿特丹</w:t>
            </w:r>
          </w:p>
        </w:tc>
        <w:tc>
          <w:tcPr>
            <w:tcW w:w="6587" w:type="dxa"/>
            <w:shd w:val="clear" w:color="auto" w:fill="ECF3FA"/>
            <w:vAlign w:val="center"/>
          </w:tcPr>
          <w:p w:rsidR="00DA452B" w:rsidRPr="007F5B08" w:rsidRDefault="00EC5915" w:rsidP="00641134">
            <w:pPr>
              <w:spacing w:line="360" w:lineRule="exact"/>
              <w:rPr>
                <w:rFonts w:ascii="微软雅黑" w:eastAsia="微软雅黑" w:hAnsi="微软雅黑" w:cs="微软雅黑"/>
                <w:b/>
                <w:bCs/>
                <w:sz w:val="28"/>
                <w:szCs w:val="28"/>
              </w:rPr>
            </w:pPr>
            <w:r>
              <w:rPr>
                <w:rFonts w:ascii="微软雅黑" w:eastAsia="微软雅黑" w:hAnsi="微软雅黑" w:cs="微软雅黑" w:hint="eastAsia"/>
                <w:b/>
                <w:bCs/>
                <w:color w:val="EE0F68"/>
                <w:sz w:val="28"/>
                <w:szCs w:val="28"/>
              </w:rPr>
              <w:t>上午</w:t>
            </w:r>
            <w:r w:rsidRPr="007F5B08">
              <w:rPr>
                <w:rFonts w:ascii="微软雅黑" w:eastAsia="微软雅黑" w:hAnsi="微软雅黑" w:cs="微软雅黑" w:hint="eastAsia"/>
                <w:b/>
                <w:bCs/>
                <w:color w:val="EE0F68"/>
                <w:sz w:val="28"/>
                <w:szCs w:val="28"/>
              </w:rPr>
              <w:t>【</w:t>
            </w:r>
            <w:r w:rsidR="00BA131A">
              <w:rPr>
                <w:rFonts w:ascii="微软雅黑" w:eastAsia="微软雅黑" w:hAnsi="微软雅黑" w:cs="微软雅黑" w:hint="eastAsia"/>
                <w:b/>
                <w:bCs/>
                <w:color w:val="EE0F68"/>
                <w:sz w:val="28"/>
                <w:szCs w:val="28"/>
              </w:rPr>
              <w:t>考察—</w:t>
            </w:r>
            <w:r w:rsidR="00DA452B" w:rsidRPr="007F5B08">
              <w:rPr>
                <w:rFonts w:ascii="微软雅黑" w:eastAsia="微软雅黑" w:hAnsi="微软雅黑" w:cs="微软雅黑" w:hint="eastAsia"/>
                <w:b/>
                <w:bCs/>
                <w:color w:val="EE0F68"/>
                <w:sz w:val="28"/>
                <w:szCs w:val="28"/>
              </w:rPr>
              <w:t>荷兰鹿特丹伊拉斯姆斯大学住房与城市发展研究院公务</w:t>
            </w:r>
            <w:r w:rsidRPr="007F5B08">
              <w:rPr>
                <w:rFonts w:ascii="微软雅黑" w:eastAsia="微软雅黑" w:hAnsi="微软雅黑" w:cs="微软雅黑" w:hint="eastAsia"/>
                <w:b/>
                <w:bCs/>
                <w:color w:val="EE0F68"/>
                <w:sz w:val="28"/>
                <w:szCs w:val="28"/>
              </w:rPr>
              <w:t>】</w:t>
            </w:r>
          </w:p>
          <w:p w:rsidR="00DA452B" w:rsidRPr="00EC5915" w:rsidRDefault="00DA452B" w:rsidP="00641134">
            <w:pPr>
              <w:snapToGrid w:val="0"/>
              <w:spacing w:beforeLines="10" w:before="31" w:afterLines="10" w:after="31" w:line="360" w:lineRule="exact"/>
              <w:rPr>
                <w:rFonts w:ascii="微软雅黑" w:eastAsia="微软雅黑" w:hAnsi="微软雅黑" w:cs="微软雅黑"/>
                <w:bCs/>
                <w:sz w:val="24"/>
              </w:rPr>
            </w:pPr>
            <w:r w:rsidRPr="00EC5915">
              <w:rPr>
                <w:rFonts w:ascii="微软雅黑" w:eastAsia="微软雅黑" w:hAnsi="微软雅黑" w:cs="微软雅黑" w:hint="eastAsia"/>
                <w:bCs/>
                <w:sz w:val="24"/>
              </w:rPr>
              <w:t>简介：鹿特丹大学全称鹿特丹伊拉斯姆斯大学简称EUR，位</w:t>
            </w:r>
            <w:r w:rsidRPr="00EC5915">
              <w:rPr>
                <w:rFonts w:ascii="微软雅黑" w:eastAsia="微软雅黑" w:hAnsi="微软雅黑" w:cs="微软雅黑" w:hint="eastAsia"/>
                <w:bCs/>
                <w:sz w:val="24"/>
              </w:rPr>
              <w:lastRenderedPageBreak/>
              <w:t>于荷兰王国第二大城、欧洲最大港鹿特丹，为世界百强名校，享誉世界的著名公立大学。住房与城市发展研究学院（英语：Institute for Housing and Urban Development Studies，简称IHS），是荷兰鹿特丹伊拉斯姆斯大学的一所研究学院，隶属于该校经济学院及社会科学学院。IHS成立于1958年，提供研究生及博士生课程，短期培训，研究及项目实践，咨询服务和技术支持。教育课程范围主要为城市管理与发展，城市规划，住房，土地管理，本地经济发展，气候变化管理，生态效益等等。</w:t>
            </w:r>
          </w:p>
          <w:p w:rsidR="00EC5915" w:rsidRDefault="00EC5915" w:rsidP="00641134">
            <w:pPr>
              <w:spacing w:line="360" w:lineRule="exact"/>
              <w:rPr>
                <w:rFonts w:ascii="微软雅黑" w:eastAsia="微软雅黑" w:hAnsi="微软雅黑" w:cs="微软雅黑"/>
                <w:b/>
                <w:bCs/>
                <w:color w:val="EE0F68"/>
                <w:sz w:val="28"/>
                <w:szCs w:val="28"/>
              </w:rPr>
            </w:pPr>
            <w:r>
              <w:rPr>
                <w:rFonts w:ascii="微软雅黑" w:eastAsia="微软雅黑" w:hAnsi="微软雅黑" w:cs="微软雅黑" w:hint="eastAsia"/>
                <w:b/>
                <w:bCs/>
                <w:color w:val="EE0F68"/>
                <w:sz w:val="28"/>
                <w:szCs w:val="28"/>
              </w:rPr>
              <w:t>下</w:t>
            </w:r>
            <w:r w:rsidRPr="003075B2">
              <w:rPr>
                <w:rFonts w:ascii="微软雅黑" w:eastAsia="微软雅黑" w:hAnsi="微软雅黑" w:cs="微软雅黑" w:hint="eastAsia"/>
                <w:b/>
                <w:bCs/>
                <w:color w:val="EE0F68"/>
                <w:sz w:val="28"/>
                <w:szCs w:val="28"/>
              </w:rPr>
              <w:t>午</w:t>
            </w:r>
            <w:r w:rsidRPr="007F5B08">
              <w:rPr>
                <w:rFonts w:ascii="微软雅黑" w:eastAsia="微软雅黑" w:hAnsi="微软雅黑" w:cs="微软雅黑" w:hint="eastAsia"/>
                <w:b/>
                <w:bCs/>
                <w:color w:val="EE0F68"/>
                <w:sz w:val="28"/>
                <w:szCs w:val="28"/>
              </w:rPr>
              <w:t>【</w:t>
            </w:r>
            <w:r w:rsidR="003A7F40" w:rsidRPr="007F5B08">
              <w:rPr>
                <w:rFonts w:ascii="微软雅黑" w:eastAsia="微软雅黑" w:hAnsi="微软雅黑" w:cs="微软雅黑" w:hint="eastAsia"/>
                <w:b/>
                <w:bCs/>
                <w:color w:val="EE0F68"/>
                <w:sz w:val="28"/>
                <w:szCs w:val="28"/>
              </w:rPr>
              <w:t>超级建筑</w:t>
            </w:r>
            <w:r>
              <w:rPr>
                <w:rFonts w:ascii="微软雅黑" w:eastAsia="微软雅黑" w:hAnsi="微软雅黑" w:cs="微软雅黑" w:hint="eastAsia"/>
                <w:b/>
                <w:bCs/>
                <w:color w:val="EE0F68"/>
                <w:sz w:val="28"/>
                <w:szCs w:val="28"/>
              </w:rPr>
              <w:t>—</w:t>
            </w:r>
            <w:r w:rsidRPr="00EC5915">
              <w:rPr>
                <w:rFonts w:ascii="微软雅黑" w:eastAsia="微软雅黑" w:hAnsi="微软雅黑" w:cs="微软雅黑"/>
                <w:b/>
                <w:bCs/>
                <w:color w:val="EE0F68"/>
                <w:sz w:val="28"/>
                <w:szCs w:val="28"/>
              </w:rPr>
              <w:t>魔方屋</w:t>
            </w:r>
            <w:r w:rsidR="002534E8">
              <w:rPr>
                <w:rFonts w:ascii="微软雅黑" w:eastAsia="微软雅黑" w:hAnsi="微软雅黑" w:cs="微软雅黑" w:hint="eastAsia"/>
                <w:b/>
                <w:bCs/>
                <w:color w:val="EE0F68"/>
                <w:sz w:val="28"/>
                <w:szCs w:val="28"/>
              </w:rPr>
              <w:t>、</w:t>
            </w:r>
            <w:r w:rsidR="002534E8" w:rsidRPr="002534E8">
              <w:rPr>
                <w:rFonts w:ascii="微软雅黑" w:eastAsia="微软雅黑" w:hAnsi="微软雅黑" w:cs="微软雅黑"/>
                <w:b/>
                <w:bCs/>
                <w:color w:val="EE0F68"/>
                <w:sz w:val="28"/>
                <w:szCs w:val="28"/>
              </w:rPr>
              <w:t>Markthal拱廊市场</w:t>
            </w:r>
            <w:r w:rsidRPr="007F5B08">
              <w:rPr>
                <w:rFonts w:ascii="微软雅黑" w:eastAsia="微软雅黑" w:hAnsi="微软雅黑" w:cs="微软雅黑" w:hint="eastAsia"/>
                <w:b/>
                <w:bCs/>
                <w:color w:val="EE0F68"/>
                <w:sz w:val="28"/>
                <w:szCs w:val="28"/>
              </w:rPr>
              <w:t>】</w:t>
            </w:r>
          </w:p>
          <w:p w:rsidR="00DA452B" w:rsidRDefault="002534E8" w:rsidP="00641134">
            <w:pPr>
              <w:spacing w:line="360" w:lineRule="exact"/>
              <w:rPr>
                <w:rFonts w:ascii="微软雅黑" w:eastAsia="微软雅黑" w:hAnsi="微软雅黑" w:cs="微软雅黑"/>
                <w:bCs/>
                <w:sz w:val="24"/>
              </w:rPr>
            </w:pPr>
            <w:r w:rsidRPr="002534E8">
              <w:rPr>
                <w:rFonts w:ascii="微软雅黑" w:eastAsia="微软雅黑" w:hAnsi="微软雅黑" w:cs="微软雅黑"/>
                <w:b/>
                <w:bCs/>
                <w:sz w:val="28"/>
                <w:szCs w:val="28"/>
              </w:rPr>
              <w:t>魔方屋</w:t>
            </w:r>
            <w:r w:rsidR="00EC5915" w:rsidRPr="00EC5915">
              <w:rPr>
                <w:rFonts w:ascii="微软雅黑" w:eastAsia="微软雅黑" w:hAnsi="微软雅黑" w:cs="微软雅黑"/>
                <w:bCs/>
                <w:sz w:val="24"/>
              </w:rPr>
              <w:t>建于1984年，由建筑师皮埃特布洛姆（Piet Blom）设计。每个住户单元由一个倾斜呈45度角的立方体与一个六角柱交接形成。仅靠一个角像单臂倒立似的站立在一个六角形的柱子上。住户单元之间通过平台连接，圆柱底部为开放的公共空间，有很多生活服务设施。比如商业网点和小型工作室。</w:t>
            </w:r>
          </w:p>
          <w:p w:rsidR="002534E8" w:rsidRPr="007F5B08" w:rsidRDefault="002534E8" w:rsidP="00641134">
            <w:pPr>
              <w:spacing w:line="360" w:lineRule="exact"/>
              <w:rPr>
                <w:rFonts w:ascii="微软雅黑" w:eastAsia="微软雅黑" w:hAnsi="微软雅黑" w:cs="微软雅黑"/>
                <w:color w:val="000000"/>
                <w:sz w:val="28"/>
                <w:szCs w:val="28"/>
              </w:rPr>
            </w:pPr>
            <w:r w:rsidRPr="002534E8">
              <w:rPr>
                <w:rFonts w:ascii="微软雅黑" w:eastAsia="微软雅黑" w:hAnsi="微软雅黑" w:cs="微软雅黑"/>
                <w:b/>
                <w:bCs/>
                <w:sz w:val="28"/>
                <w:szCs w:val="28"/>
              </w:rPr>
              <w:t>Markthal拱廊市场</w:t>
            </w:r>
            <w:r w:rsidRPr="002534E8">
              <w:rPr>
                <w:rFonts w:ascii="微软雅黑" w:eastAsia="微软雅黑" w:hAnsi="微软雅黑" w:cs="微软雅黑" w:hint="eastAsia"/>
                <w:bCs/>
                <w:sz w:val="24"/>
              </w:rPr>
              <w:t>世界最美市场，市场内部呈巨大的马蹄状，一个40米高的天然石材制作的拱形带有窗户和公寓，高高地矗立在顾客与市场之上</w:t>
            </w:r>
            <w:r>
              <w:rPr>
                <w:rFonts w:ascii="微软雅黑" w:eastAsia="微软雅黑" w:hAnsi="微软雅黑" w:cs="微软雅黑" w:hint="eastAsia"/>
                <w:bCs/>
                <w:sz w:val="24"/>
              </w:rPr>
              <w:t>，</w:t>
            </w:r>
            <w:r w:rsidRPr="002534E8">
              <w:rPr>
                <w:rFonts w:ascii="微软雅黑" w:eastAsia="微软雅黑" w:hAnsi="微软雅黑" w:cs="微软雅黑" w:hint="eastAsia"/>
                <w:bCs/>
                <w:sz w:val="24"/>
              </w:rPr>
              <w:t>拱形两端密封外墙能够防止风和冷空气进入室内。在拱形内部，一块块玻璃面板镶嵌在钢结构框架上。</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第8天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周六</w:t>
            </w:r>
          </w:p>
        </w:tc>
        <w:tc>
          <w:tcPr>
            <w:tcW w:w="802"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鹿特丹-</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阿姆斯特丹</w:t>
            </w:r>
          </w:p>
          <w:p w:rsidR="00DA452B" w:rsidRPr="007F5B08" w:rsidRDefault="00DA452B" w:rsidP="00641134">
            <w:pPr>
              <w:snapToGrid w:val="0"/>
              <w:spacing w:line="360" w:lineRule="exact"/>
              <w:jc w:val="center"/>
              <w:rPr>
                <w:rFonts w:ascii="微软雅黑" w:eastAsia="微软雅黑" w:hAnsi="微软雅黑" w:cs="微软雅黑"/>
                <w:sz w:val="28"/>
                <w:szCs w:val="28"/>
              </w:rPr>
            </w:pPr>
            <w:r w:rsidRPr="00BF4EAA">
              <w:rPr>
                <w:rFonts w:ascii="微软雅黑" w:eastAsia="微软雅黑" w:hAnsi="微软雅黑" w:cs="微软雅黑" w:hint="eastAsia"/>
                <w:bCs/>
                <w:sz w:val="24"/>
              </w:rPr>
              <w:t>（80km）</w:t>
            </w:r>
          </w:p>
        </w:tc>
        <w:tc>
          <w:tcPr>
            <w:tcW w:w="6587" w:type="dxa"/>
            <w:shd w:val="clear" w:color="auto" w:fill="ECF3FA"/>
            <w:vAlign w:val="center"/>
          </w:tcPr>
          <w:p w:rsidR="00DA452B" w:rsidRPr="007F5B08" w:rsidRDefault="00525370" w:rsidP="00641134">
            <w:pPr>
              <w:spacing w:line="360" w:lineRule="exact"/>
              <w:rPr>
                <w:rFonts w:ascii="微软雅黑" w:eastAsia="微软雅黑" w:hAnsi="微软雅黑" w:cs="微软雅黑"/>
                <w:bCs/>
                <w:sz w:val="28"/>
                <w:szCs w:val="28"/>
              </w:rPr>
            </w:pPr>
            <w:r>
              <w:rPr>
                <w:rFonts w:ascii="微软雅黑" w:eastAsia="微软雅黑" w:hAnsi="微软雅黑" w:cs="微软雅黑" w:hint="eastAsia"/>
                <w:b/>
                <w:bCs/>
                <w:color w:val="EE0F68"/>
                <w:sz w:val="28"/>
                <w:szCs w:val="28"/>
              </w:rPr>
              <w:t>全天</w:t>
            </w:r>
            <w:r w:rsidR="003A7F40" w:rsidRPr="007F5B08">
              <w:rPr>
                <w:rFonts w:ascii="微软雅黑" w:eastAsia="微软雅黑" w:hAnsi="微软雅黑" w:cs="微软雅黑" w:hint="eastAsia"/>
                <w:b/>
                <w:bCs/>
                <w:color w:val="EE0F68"/>
                <w:sz w:val="28"/>
                <w:szCs w:val="28"/>
              </w:rPr>
              <w:t>【建筑</w:t>
            </w:r>
            <w:r w:rsidR="003A7F40">
              <w:rPr>
                <w:rFonts w:ascii="微软雅黑" w:eastAsia="微软雅黑" w:hAnsi="微软雅黑" w:cs="微软雅黑" w:hint="eastAsia"/>
                <w:b/>
                <w:bCs/>
                <w:color w:val="EE0F68"/>
                <w:sz w:val="28"/>
                <w:szCs w:val="28"/>
              </w:rPr>
              <w:t>见学</w:t>
            </w:r>
            <w:r w:rsidR="003A7F40" w:rsidRPr="007F5B08">
              <w:rPr>
                <w:rFonts w:ascii="微软雅黑" w:eastAsia="微软雅黑" w:hAnsi="微软雅黑" w:cs="微软雅黑" w:hint="eastAsia"/>
                <w:b/>
                <w:bCs/>
                <w:color w:val="EE0F68"/>
                <w:sz w:val="28"/>
                <w:szCs w:val="28"/>
              </w:rPr>
              <w:t>】</w:t>
            </w:r>
            <w:r w:rsidRPr="00525370">
              <w:rPr>
                <w:rFonts w:ascii="微软雅黑" w:eastAsia="微软雅黑" w:hAnsi="微软雅黑" w:cs="微软雅黑" w:hint="eastAsia"/>
                <w:bCs/>
                <w:sz w:val="28"/>
                <w:szCs w:val="28"/>
              </w:rPr>
              <w:t>阿姆斯特丹：</w:t>
            </w:r>
            <w:r w:rsidR="00DA452B" w:rsidRPr="007F5B08">
              <w:rPr>
                <w:rFonts w:ascii="微软雅黑" w:eastAsia="微软雅黑" w:hAnsi="微软雅黑" w:cs="微软雅黑" w:hint="eastAsia"/>
                <w:bCs/>
                <w:sz w:val="28"/>
                <w:szCs w:val="28"/>
              </w:rPr>
              <w:t>桑斯安斯风车村</w:t>
            </w:r>
            <w:r w:rsidR="00DA452B" w:rsidRPr="003A7F40">
              <w:rPr>
                <w:rFonts w:ascii="微软雅黑" w:eastAsia="微软雅黑" w:hAnsi="微软雅黑" w:cs="微软雅黑" w:hint="eastAsia"/>
                <w:color w:val="EE0F68"/>
                <w:sz w:val="28"/>
                <w:szCs w:val="28"/>
                <w:vertAlign w:val="superscript"/>
              </w:rPr>
              <w:t>木材建筑</w:t>
            </w:r>
            <w:r w:rsidR="003A7F40">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博物馆广场</w:t>
            </w:r>
            <w:r w:rsidR="003A7F40">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国立博物馆、梵高博物馆和市立现代博物馆</w:t>
            </w:r>
            <w:r w:rsidR="003A7F40">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阿姆皇宫</w:t>
            </w:r>
            <w:r w:rsidR="006204F6" w:rsidRPr="006204F6">
              <w:rPr>
                <w:rFonts w:ascii="微软雅黑" w:eastAsia="微软雅黑" w:hAnsi="微软雅黑" w:cs="微软雅黑"/>
                <w:color w:val="EE0F68"/>
                <w:sz w:val="28"/>
                <w:szCs w:val="28"/>
                <w:vertAlign w:val="superscript"/>
              </w:rPr>
              <w:t>仿意大利文艺复兴时期风格</w:t>
            </w:r>
            <w:r w:rsidR="00DA452B" w:rsidRPr="007F5B08">
              <w:rPr>
                <w:rFonts w:ascii="微软雅黑" w:eastAsia="微软雅黑" w:hAnsi="微软雅黑" w:cs="微软雅黑" w:hint="eastAsia"/>
                <w:bCs/>
                <w:sz w:val="28"/>
                <w:szCs w:val="28"/>
              </w:rPr>
              <w:t>。</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第9天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周日</w:t>
            </w:r>
          </w:p>
        </w:tc>
        <w:tc>
          <w:tcPr>
            <w:tcW w:w="802"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阿姆斯特丹-</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布鲁塞尔</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BF4EAA">
              <w:rPr>
                <w:rFonts w:ascii="微软雅黑" w:eastAsia="微软雅黑" w:hAnsi="微软雅黑" w:cs="微软雅黑" w:hint="eastAsia"/>
                <w:bCs/>
                <w:sz w:val="24"/>
              </w:rPr>
              <w:t>（210km</w:t>
            </w:r>
            <w:r w:rsidRPr="00BF4EAA">
              <w:rPr>
                <w:rFonts w:ascii="微软雅黑" w:eastAsia="微软雅黑" w:hAnsi="微软雅黑" w:cs="微软雅黑"/>
                <w:bCs/>
                <w:sz w:val="24"/>
              </w:rPr>
              <w:t>）</w:t>
            </w:r>
          </w:p>
        </w:tc>
        <w:tc>
          <w:tcPr>
            <w:tcW w:w="6587" w:type="dxa"/>
            <w:shd w:val="clear" w:color="auto" w:fill="ECF3FA"/>
            <w:vAlign w:val="center"/>
          </w:tcPr>
          <w:p w:rsidR="00DA452B" w:rsidRPr="007F5B08" w:rsidRDefault="00525370" w:rsidP="00641134">
            <w:pPr>
              <w:spacing w:line="400" w:lineRule="exact"/>
              <w:rPr>
                <w:rFonts w:ascii="微软雅黑" w:eastAsia="微软雅黑" w:hAnsi="微软雅黑" w:cs="微软雅黑"/>
                <w:sz w:val="28"/>
                <w:szCs w:val="28"/>
              </w:rPr>
            </w:pPr>
            <w:r>
              <w:rPr>
                <w:rFonts w:ascii="微软雅黑" w:eastAsia="微软雅黑" w:hAnsi="微软雅黑" w:cs="微软雅黑" w:hint="eastAsia"/>
                <w:b/>
                <w:bCs/>
                <w:color w:val="EE0F68"/>
                <w:sz w:val="28"/>
                <w:szCs w:val="28"/>
              </w:rPr>
              <w:t>全天</w:t>
            </w: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00DA452B" w:rsidRPr="007F5B08">
              <w:rPr>
                <w:rFonts w:ascii="微软雅黑" w:eastAsia="微软雅黑" w:hAnsi="微软雅黑" w:cs="微软雅黑" w:hint="eastAsia"/>
                <w:bCs/>
                <w:sz w:val="28"/>
                <w:szCs w:val="28"/>
              </w:rPr>
              <w:t>布鲁塞尔</w:t>
            </w:r>
            <w:r>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原子球塔</w:t>
            </w:r>
            <w:r w:rsidR="00DA452B" w:rsidRPr="00525370">
              <w:rPr>
                <w:rFonts w:ascii="微软雅黑" w:eastAsia="微软雅黑" w:hAnsi="微软雅黑" w:cs="微软雅黑" w:hint="eastAsia"/>
                <w:color w:val="EE0F68"/>
                <w:sz w:val="28"/>
                <w:szCs w:val="28"/>
                <w:vertAlign w:val="superscript"/>
              </w:rPr>
              <w:t>世博会</w:t>
            </w:r>
            <w:r w:rsidRPr="00525370">
              <w:rPr>
                <w:rFonts w:ascii="微软雅黑" w:eastAsia="微软雅黑" w:hAnsi="微软雅黑" w:cs="微软雅黑" w:hint="eastAsia"/>
                <w:color w:val="EE0F68"/>
                <w:sz w:val="28"/>
                <w:szCs w:val="28"/>
                <w:vertAlign w:val="superscript"/>
              </w:rPr>
              <w:t>建筑</w:t>
            </w:r>
            <w:r>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老城区广场</w:t>
            </w:r>
            <w:r w:rsidR="00DA452B" w:rsidRPr="00525370">
              <w:rPr>
                <w:rFonts w:ascii="微软雅黑" w:eastAsia="微软雅黑" w:hAnsi="微软雅黑" w:cs="微软雅黑" w:hint="eastAsia"/>
                <w:color w:val="EE0F68"/>
                <w:sz w:val="28"/>
                <w:szCs w:val="28"/>
                <w:vertAlign w:val="superscript"/>
              </w:rPr>
              <w:t>哥特式建筑</w:t>
            </w:r>
            <w:r w:rsidR="00DA452B" w:rsidRPr="007F5B08">
              <w:rPr>
                <w:rFonts w:ascii="微软雅黑" w:eastAsia="微软雅黑" w:hAnsi="微软雅黑" w:cs="微软雅黑" w:hint="eastAsia"/>
                <w:bCs/>
                <w:sz w:val="28"/>
                <w:szCs w:val="28"/>
              </w:rPr>
              <w:t>。</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第10天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周一</w:t>
            </w:r>
          </w:p>
        </w:tc>
        <w:tc>
          <w:tcPr>
            <w:tcW w:w="802"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布鲁塞尔</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-巴黎</w:t>
            </w:r>
            <w:r w:rsidRPr="00BF4EAA">
              <w:rPr>
                <w:rFonts w:ascii="微软雅黑" w:eastAsia="微软雅黑" w:hAnsi="微软雅黑" w:cs="微软雅黑" w:hint="eastAsia"/>
                <w:bCs/>
                <w:sz w:val="24"/>
              </w:rPr>
              <w:t>（约310km</w:t>
            </w:r>
            <w:r w:rsidRPr="00BF4EAA">
              <w:rPr>
                <w:rFonts w:ascii="微软雅黑" w:eastAsia="微软雅黑" w:hAnsi="微软雅黑" w:cs="微软雅黑"/>
                <w:bCs/>
                <w:sz w:val="24"/>
              </w:rPr>
              <w:t>）</w:t>
            </w:r>
          </w:p>
        </w:tc>
        <w:tc>
          <w:tcPr>
            <w:tcW w:w="6587" w:type="dxa"/>
            <w:shd w:val="clear" w:color="auto" w:fill="ECF3FA"/>
            <w:vAlign w:val="center"/>
          </w:tcPr>
          <w:p w:rsidR="00FA1325" w:rsidRDefault="00FA1325" w:rsidP="00641134">
            <w:pPr>
              <w:snapToGrid w:val="0"/>
              <w:spacing w:line="400" w:lineRule="exact"/>
              <w:rPr>
                <w:rFonts w:ascii="微软雅黑" w:eastAsia="微软雅黑" w:hAnsi="微软雅黑" w:cs="微软雅黑"/>
                <w:bCs/>
                <w:sz w:val="28"/>
                <w:szCs w:val="28"/>
              </w:rPr>
            </w:pPr>
            <w:r>
              <w:rPr>
                <w:rFonts w:ascii="微软雅黑" w:eastAsia="微软雅黑" w:hAnsi="微软雅黑" w:cs="微软雅黑" w:hint="eastAsia"/>
                <w:b/>
                <w:bCs/>
                <w:color w:val="EE0F68"/>
                <w:sz w:val="28"/>
                <w:szCs w:val="28"/>
              </w:rPr>
              <w:t>上午</w:t>
            </w:r>
            <w:r w:rsidRPr="007F5B08">
              <w:rPr>
                <w:rFonts w:ascii="微软雅黑" w:eastAsia="微软雅黑" w:hAnsi="微软雅黑" w:cs="微软雅黑" w:hint="eastAsia"/>
                <w:b/>
                <w:bCs/>
                <w:color w:val="EE0F68"/>
                <w:sz w:val="28"/>
                <w:szCs w:val="28"/>
              </w:rPr>
              <w:t>【</w:t>
            </w:r>
            <w:r>
              <w:rPr>
                <w:rFonts w:ascii="微软雅黑" w:eastAsia="微软雅黑" w:hAnsi="微软雅黑" w:cs="微软雅黑" w:hint="eastAsia"/>
                <w:b/>
                <w:bCs/>
                <w:color w:val="EE0F68"/>
                <w:sz w:val="28"/>
                <w:szCs w:val="28"/>
              </w:rPr>
              <w:t>古堡镇调研—</w:t>
            </w:r>
            <w:r w:rsidRPr="00FA1325">
              <w:rPr>
                <w:rFonts w:ascii="微软雅黑" w:eastAsia="微软雅黑" w:hAnsi="微软雅黑" w:cs="微软雅黑"/>
                <w:b/>
                <w:bCs/>
                <w:color w:val="EE0F68"/>
                <w:sz w:val="28"/>
                <w:szCs w:val="28"/>
              </w:rPr>
              <w:t>桑利斯</w:t>
            </w:r>
            <w:r w:rsidRPr="007F5B08">
              <w:rPr>
                <w:rFonts w:ascii="微软雅黑" w:eastAsia="微软雅黑" w:hAnsi="微软雅黑" w:cs="微软雅黑" w:hint="eastAsia"/>
                <w:b/>
                <w:bCs/>
                <w:color w:val="EE0F68"/>
                <w:sz w:val="28"/>
                <w:szCs w:val="28"/>
              </w:rPr>
              <w:t>】</w:t>
            </w:r>
          </w:p>
          <w:p w:rsidR="00DA452B" w:rsidRDefault="00DA452B" w:rsidP="00641134">
            <w:pPr>
              <w:snapToGrid w:val="0"/>
              <w:spacing w:line="400" w:lineRule="exact"/>
              <w:rPr>
                <w:rFonts w:ascii="微软雅黑" w:eastAsia="微软雅黑" w:hAnsi="微软雅黑" w:cs="微软雅黑"/>
                <w:bCs/>
                <w:sz w:val="24"/>
              </w:rPr>
            </w:pPr>
            <w:r w:rsidRPr="00FA1325">
              <w:rPr>
                <w:rFonts w:ascii="微软雅黑" w:eastAsia="微软雅黑" w:hAnsi="微软雅黑" w:cs="微软雅黑" w:hint="eastAsia"/>
                <w:bCs/>
                <w:sz w:val="24"/>
              </w:rPr>
              <w:t>Senlis在中世纪是国王的行宫，教堂的尖顶占据城市的制高点，小街道狭窄、石块铺路、由高卢罗马式城墙围绕古城中心的房子还是中世纪式样。</w:t>
            </w:r>
            <w:r w:rsidR="00FA1325" w:rsidRPr="00FA1325">
              <w:rPr>
                <w:rFonts w:ascii="微软雅黑" w:eastAsia="微软雅黑" w:hAnsi="微软雅黑" w:cs="微软雅黑"/>
                <w:bCs/>
                <w:sz w:val="24"/>
              </w:rPr>
              <w:t>城内建筑古朴，有些居民住所或是家庭旅馆还有古堡式的设计</w:t>
            </w:r>
          </w:p>
          <w:p w:rsidR="00463A29" w:rsidRDefault="00463A29" w:rsidP="00641134">
            <w:pPr>
              <w:snapToGrid w:val="0"/>
              <w:spacing w:line="400" w:lineRule="exact"/>
              <w:rPr>
                <w:rFonts w:ascii="微软雅黑" w:eastAsia="微软雅黑" w:hAnsi="微软雅黑" w:cs="微软雅黑"/>
                <w:b/>
                <w:bCs/>
                <w:color w:val="EE0F68"/>
                <w:sz w:val="28"/>
                <w:szCs w:val="28"/>
              </w:rPr>
            </w:pPr>
            <w:r w:rsidRPr="007F5B08">
              <w:rPr>
                <w:rFonts w:ascii="微软雅黑" w:eastAsia="微软雅黑" w:hAnsi="微软雅黑" w:cs="微软雅黑" w:hint="eastAsia"/>
                <w:b/>
                <w:bCs/>
                <w:color w:val="EE0F68"/>
                <w:sz w:val="28"/>
                <w:szCs w:val="28"/>
              </w:rPr>
              <w:t>【超级建筑</w:t>
            </w:r>
            <w:r>
              <w:rPr>
                <w:rFonts w:ascii="微软雅黑" w:eastAsia="微软雅黑" w:hAnsi="微软雅黑" w:cs="微软雅黑" w:hint="eastAsia"/>
                <w:b/>
                <w:bCs/>
                <w:color w:val="EE0F68"/>
                <w:sz w:val="28"/>
                <w:szCs w:val="28"/>
              </w:rPr>
              <w:t>—</w:t>
            </w:r>
            <w:r w:rsidRPr="00463A29">
              <w:rPr>
                <w:rFonts w:ascii="微软雅黑" w:eastAsia="微软雅黑" w:hAnsi="微软雅黑" w:cs="微软雅黑"/>
                <w:b/>
                <w:bCs/>
                <w:color w:val="EE0F68"/>
                <w:sz w:val="28"/>
                <w:szCs w:val="28"/>
              </w:rPr>
              <w:t>尚蒂伊城堡</w:t>
            </w:r>
            <w:r w:rsidRPr="007F5B08">
              <w:rPr>
                <w:rFonts w:ascii="微软雅黑" w:eastAsia="微软雅黑" w:hAnsi="微软雅黑" w:cs="微软雅黑" w:hint="eastAsia"/>
                <w:b/>
                <w:bCs/>
                <w:color w:val="EE0F68"/>
                <w:sz w:val="28"/>
                <w:szCs w:val="28"/>
              </w:rPr>
              <w:t>】</w:t>
            </w:r>
          </w:p>
          <w:p w:rsidR="00463A29" w:rsidRDefault="0050187C" w:rsidP="00641134">
            <w:pPr>
              <w:snapToGrid w:val="0"/>
              <w:spacing w:line="400" w:lineRule="exact"/>
              <w:rPr>
                <w:rFonts w:ascii="微软雅黑" w:eastAsia="微软雅黑" w:hAnsi="微软雅黑" w:cs="微软雅黑"/>
                <w:bCs/>
                <w:sz w:val="24"/>
              </w:rPr>
            </w:pPr>
            <w:r w:rsidRPr="0050187C">
              <w:rPr>
                <w:rFonts w:ascii="微软雅黑" w:eastAsia="微软雅黑" w:hAnsi="微软雅黑" w:cs="微软雅黑"/>
                <w:bCs/>
                <w:sz w:val="24"/>
              </w:rPr>
              <w:t>城堡是由岩石所造，城堡建在低处，周围湖水环绕在城堡周围望向四周，除了马厩就是碧绿的草地和森林</w:t>
            </w:r>
            <w:r>
              <w:rPr>
                <w:rFonts w:ascii="微软雅黑" w:eastAsia="微软雅黑" w:hAnsi="微软雅黑" w:cs="微软雅黑" w:hint="eastAsia"/>
                <w:bCs/>
                <w:sz w:val="24"/>
              </w:rPr>
              <w:t>。</w:t>
            </w:r>
          </w:p>
          <w:p w:rsidR="00FA1325" w:rsidRPr="00FA1325" w:rsidRDefault="00FA1325" w:rsidP="00641134">
            <w:pPr>
              <w:snapToGrid w:val="0"/>
              <w:spacing w:line="400" w:lineRule="exact"/>
              <w:rPr>
                <w:rFonts w:ascii="微软雅黑" w:eastAsia="微软雅黑" w:hAnsi="微软雅黑" w:cs="微软雅黑"/>
                <w:b/>
                <w:sz w:val="28"/>
                <w:szCs w:val="28"/>
              </w:rPr>
            </w:pPr>
            <w:r w:rsidRPr="00FA1325">
              <w:rPr>
                <w:rFonts w:ascii="微软雅黑" w:eastAsia="微软雅黑" w:hAnsi="微软雅黑" w:cs="微软雅黑" w:hint="eastAsia"/>
                <w:b/>
                <w:sz w:val="24"/>
              </w:rPr>
              <w:t>下午前往巴黎入住</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第11天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周二</w:t>
            </w:r>
          </w:p>
        </w:tc>
        <w:tc>
          <w:tcPr>
            <w:tcW w:w="802"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专车</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午</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巴黎-图尔</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BF4EAA">
              <w:rPr>
                <w:rFonts w:ascii="微软雅黑" w:eastAsia="微软雅黑" w:hAnsi="微软雅黑" w:cs="微软雅黑" w:hint="eastAsia"/>
                <w:bCs/>
                <w:sz w:val="24"/>
              </w:rPr>
              <w:lastRenderedPageBreak/>
              <w:t>(</w:t>
            </w:r>
            <w:r w:rsidRPr="00BF4EAA">
              <w:rPr>
                <w:rFonts w:ascii="微软雅黑" w:eastAsia="微软雅黑" w:hAnsi="微软雅黑" w:cs="微软雅黑"/>
                <w:bCs/>
                <w:sz w:val="24"/>
              </w:rPr>
              <w:t>240km</w:t>
            </w:r>
            <w:r w:rsidRPr="00BF4EAA">
              <w:rPr>
                <w:rFonts w:ascii="微软雅黑" w:eastAsia="微软雅黑" w:hAnsi="微软雅黑" w:cs="微软雅黑" w:hint="eastAsia"/>
                <w:bCs/>
                <w:sz w:val="24"/>
              </w:rPr>
              <w:t>)</w:t>
            </w:r>
          </w:p>
        </w:tc>
        <w:tc>
          <w:tcPr>
            <w:tcW w:w="6587" w:type="dxa"/>
            <w:shd w:val="clear" w:color="auto" w:fill="ECF3FA"/>
            <w:vAlign w:val="center"/>
          </w:tcPr>
          <w:p w:rsidR="00DA452B" w:rsidRPr="007F5B08" w:rsidRDefault="00FA1325" w:rsidP="00641134">
            <w:pPr>
              <w:spacing w:line="400" w:lineRule="exact"/>
              <w:rPr>
                <w:rFonts w:ascii="微软雅黑" w:eastAsia="微软雅黑" w:hAnsi="微软雅黑" w:cs="微软雅黑"/>
                <w:b/>
                <w:sz w:val="28"/>
                <w:szCs w:val="28"/>
              </w:rPr>
            </w:pPr>
            <w:r>
              <w:rPr>
                <w:rFonts w:ascii="微软雅黑" w:eastAsia="微软雅黑" w:hAnsi="微软雅黑" w:cs="微软雅黑" w:hint="eastAsia"/>
                <w:b/>
                <w:bCs/>
                <w:color w:val="EE0F68"/>
                <w:sz w:val="28"/>
                <w:szCs w:val="28"/>
              </w:rPr>
              <w:lastRenderedPageBreak/>
              <w:t>上午</w:t>
            </w:r>
            <w:r w:rsidRPr="007F5B08">
              <w:rPr>
                <w:rFonts w:ascii="微软雅黑" w:eastAsia="微软雅黑" w:hAnsi="微软雅黑" w:cs="微软雅黑" w:hint="eastAsia"/>
                <w:b/>
                <w:bCs/>
                <w:color w:val="EE0F68"/>
                <w:sz w:val="28"/>
                <w:szCs w:val="28"/>
              </w:rPr>
              <w:t>【</w:t>
            </w:r>
            <w:r>
              <w:rPr>
                <w:rFonts w:ascii="微软雅黑" w:eastAsia="微软雅黑" w:hAnsi="微软雅黑" w:cs="微软雅黑" w:hint="eastAsia"/>
                <w:b/>
                <w:bCs/>
                <w:color w:val="EE0F68"/>
                <w:sz w:val="28"/>
                <w:szCs w:val="28"/>
              </w:rPr>
              <w:t>考察—</w:t>
            </w:r>
            <w:r w:rsidR="00DA452B" w:rsidRPr="007F5B08">
              <w:rPr>
                <w:rFonts w:ascii="微软雅黑" w:eastAsia="微软雅黑" w:hAnsi="微软雅黑" w:cs="微软雅黑" w:hint="eastAsia"/>
                <w:b/>
                <w:bCs/>
                <w:color w:val="EE0F68"/>
                <w:sz w:val="28"/>
                <w:szCs w:val="28"/>
              </w:rPr>
              <w:t>凡尔赛国立建筑学院</w:t>
            </w:r>
            <w:r w:rsidRPr="007F5B08">
              <w:rPr>
                <w:rFonts w:ascii="微软雅黑" w:eastAsia="微软雅黑" w:hAnsi="微软雅黑" w:cs="微软雅黑" w:hint="eastAsia"/>
                <w:b/>
                <w:bCs/>
                <w:color w:val="EE0F68"/>
                <w:sz w:val="28"/>
                <w:szCs w:val="28"/>
              </w:rPr>
              <w:t>】</w:t>
            </w:r>
          </w:p>
          <w:p w:rsidR="00DA452B" w:rsidRPr="00FA1325" w:rsidRDefault="00DA452B" w:rsidP="00641134">
            <w:pPr>
              <w:snapToGrid w:val="0"/>
              <w:spacing w:line="400" w:lineRule="exact"/>
              <w:rPr>
                <w:rFonts w:ascii="微软雅黑" w:eastAsia="微软雅黑" w:hAnsi="微软雅黑" w:cs="微软雅黑"/>
                <w:bCs/>
                <w:sz w:val="24"/>
              </w:rPr>
            </w:pPr>
            <w:r w:rsidRPr="00FA1325">
              <w:rPr>
                <w:rFonts w:ascii="微软雅黑" w:eastAsia="微软雅黑" w:hAnsi="微软雅黑" w:cs="微软雅黑" w:hint="eastAsia"/>
                <w:bCs/>
                <w:sz w:val="24"/>
              </w:rPr>
              <w:lastRenderedPageBreak/>
              <w:t>简介：凡尔赛国立建筑学院是法国文化部监督下，法国20所公立的提供建筑学高等教育的学校。是凡尔赛国立景观学院和塞吉尔国立艺术学院联合创建的学院。主要培养能够适应新时代和新任务的建筑师。学校在校生有1013名，167名外国学生。</w:t>
            </w:r>
          </w:p>
          <w:p w:rsidR="00FA1325" w:rsidRDefault="00FA1325" w:rsidP="00641134">
            <w:pPr>
              <w:spacing w:line="400" w:lineRule="exact"/>
              <w:rPr>
                <w:rFonts w:ascii="微软雅黑" w:eastAsia="微软雅黑" w:hAnsi="微软雅黑" w:cs="微软雅黑"/>
                <w:bCs/>
                <w:sz w:val="28"/>
                <w:szCs w:val="28"/>
              </w:rPr>
            </w:pPr>
            <w:r w:rsidRPr="007F5B08">
              <w:rPr>
                <w:rFonts w:ascii="微软雅黑" w:eastAsia="微软雅黑" w:hAnsi="微软雅黑" w:cs="微软雅黑" w:hint="eastAsia"/>
                <w:b/>
                <w:bCs/>
                <w:color w:val="EE0F68"/>
                <w:sz w:val="28"/>
                <w:szCs w:val="28"/>
              </w:rPr>
              <w:t>【超级建筑</w:t>
            </w:r>
            <w:r>
              <w:rPr>
                <w:rFonts w:ascii="微软雅黑" w:eastAsia="微软雅黑" w:hAnsi="微软雅黑" w:cs="微软雅黑" w:hint="eastAsia"/>
                <w:b/>
                <w:bCs/>
                <w:color w:val="EE0F68"/>
                <w:sz w:val="28"/>
                <w:szCs w:val="28"/>
              </w:rPr>
              <w:t>—</w:t>
            </w:r>
            <w:r w:rsidRPr="00FA1325">
              <w:rPr>
                <w:rFonts w:ascii="微软雅黑" w:eastAsia="微软雅黑" w:hAnsi="微软雅黑" w:cs="微软雅黑" w:hint="eastAsia"/>
                <w:b/>
                <w:bCs/>
                <w:color w:val="EE0F68"/>
                <w:sz w:val="28"/>
                <w:szCs w:val="28"/>
              </w:rPr>
              <w:t>凡尔赛宫</w:t>
            </w:r>
            <w:r w:rsidRPr="007F5B08">
              <w:rPr>
                <w:rFonts w:ascii="微软雅黑" w:eastAsia="微软雅黑" w:hAnsi="微软雅黑" w:cs="微软雅黑" w:hint="eastAsia"/>
                <w:b/>
                <w:bCs/>
                <w:color w:val="EE0F68"/>
                <w:sz w:val="28"/>
                <w:szCs w:val="28"/>
              </w:rPr>
              <w:t>】</w:t>
            </w:r>
          </w:p>
          <w:p w:rsidR="00DA452B" w:rsidRDefault="00DA452B" w:rsidP="00641134">
            <w:pPr>
              <w:snapToGrid w:val="0"/>
              <w:spacing w:line="400" w:lineRule="exact"/>
              <w:rPr>
                <w:rFonts w:ascii="微软雅黑" w:eastAsia="微软雅黑" w:hAnsi="微软雅黑" w:cs="微软雅黑"/>
                <w:bCs/>
                <w:sz w:val="24"/>
              </w:rPr>
            </w:pPr>
            <w:r w:rsidRPr="00FA1325">
              <w:rPr>
                <w:rFonts w:ascii="微软雅黑" w:eastAsia="微软雅黑" w:hAnsi="微软雅黑" w:cs="微软雅黑" w:hint="eastAsia"/>
                <w:bCs/>
                <w:sz w:val="24"/>
              </w:rPr>
              <w:t>曾是法国国王的行宫，以古典主义建筑风格闻名，内部追求宏大、奢华。然后驱车前往图尔。</w:t>
            </w:r>
          </w:p>
          <w:p w:rsidR="003C76DB" w:rsidRDefault="003C76DB" w:rsidP="00641134">
            <w:pPr>
              <w:snapToGrid w:val="0"/>
              <w:spacing w:line="400" w:lineRule="exact"/>
              <w:rPr>
                <w:rFonts w:ascii="微软雅黑" w:eastAsia="微软雅黑" w:hAnsi="微软雅黑" w:cs="微软雅黑"/>
                <w:b/>
                <w:bCs/>
                <w:color w:val="EE0F68"/>
                <w:sz w:val="28"/>
                <w:szCs w:val="28"/>
              </w:rPr>
            </w:pPr>
            <w:r>
              <w:rPr>
                <w:rFonts w:ascii="微软雅黑" w:eastAsia="微软雅黑" w:hAnsi="微软雅黑" w:cs="微软雅黑" w:hint="eastAsia"/>
                <w:b/>
                <w:bCs/>
                <w:color w:val="EE0F68"/>
                <w:sz w:val="28"/>
                <w:szCs w:val="28"/>
              </w:rPr>
              <w:t>下</w:t>
            </w:r>
            <w:r w:rsidRPr="003075B2">
              <w:rPr>
                <w:rFonts w:ascii="微软雅黑" w:eastAsia="微软雅黑" w:hAnsi="微软雅黑" w:cs="微软雅黑" w:hint="eastAsia"/>
                <w:b/>
                <w:bCs/>
                <w:color w:val="EE0F68"/>
                <w:sz w:val="28"/>
                <w:szCs w:val="28"/>
              </w:rPr>
              <w:t>午</w:t>
            </w:r>
            <w:r w:rsidRPr="007F5B08">
              <w:rPr>
                <w:rFonts w:ascii="微软雅黑" w:eastAsia="微软雅黑" w:hAnsi="微软雅黑" w:cs="微软雅黑" w:hint="eastAsia"/>
                <w:b/>
                <w:bCs/>
                <w:color w:val="EE0F68"/>
                <w:sz w:val="28"/>
                <w:szCs w:val="28"/>
              </w:rPr>
              <w:t>【</w:t>
            </w:r>
            <w:r w:rsidR="00463A29" w:rsidRPr="007F5B08">
              <w:rPr>
                <w:rFonts w:ascii="微软雅黑" w:eastAsia="微软雅黑" w:hAnsi="微软雅黑" w:cs="微软雅黑" w:hint="eastAsia"/>
                <w:b/>
                <w:bCs/>
                <w:color w:val="EE0F68"/>
                <w:sz w:val="28"/>
                <w:szCs w:val="28"/>
              </w:rPr>
              <w:t>超级建筑</w:t>
            </w:r>
            <w:r w:rsidR="00463A29">
              <w:rPr>
                <w:rFonts w:ascii="微软雅黑" w:eastAsia="微软雅黑" w:hAnsi="微软雅黑" w:cs="微软雅黑" w:hint="eastAsia"/>
                <w:b/>
                <w:bCs/>
                <w:color w:val="EE0F68"/>
                <w:sz w:val="28"/>
                <w:szCs w:val="28"/>
              </w:rPr>
              <w:t>—</w:t>
            </w:r>
            <w:r w:rsidRPr="003C76DB">
              <w:rPr>
                <w:rFonts w:ascii="微软雅黑" w:eastAsia="微软雅黑" w:hAnsi="微软雅黑" w:cs="微软雅黑" w:hint="eastAsia"/>
                <w:b/>
                <w:bCs/>
                <w:color w:val="EE0F68"/>
                <w:sz w:val="28"/>
                <w:szCs w:val="28"/>
              </w:rPr>
              <w:t>香波堡</w:t>
            </w:r>
            <w:r w:rsidR="00463A29" w:rsidRPr="007F5B08">
              <w:rPr>
                <w:rFonts w:ascii="微软雅黑" w:eastAsia="微软雅黑" w:hAnsi="微软雅黑" w:cs="微软雅黑" w:hint="eastAsia"/>
                <w:b/>
                <w:bCs/>
                <w:color w:val="EE0F68"/>
                <w:sz w:val="28"/>
                <w:szCs w:val="28"/>
              </w:rPr>
              <w:t>】</w:t>
            </w:r>
          </w:p>
          <w:p w:rsidR="003C76DB" w:rsidRPr="007F5B08" w:rsidRDefault="003C76DB" w:rsidP="00641134">
            <w:pPr>
              <w:snapToGrid w:val="0"/>
              <w:spacing w:line="400" w:lineRule="exact"/>
              <w:rPr>
                <w:rFonts w:ascii="微软雅黑" w:eastAsia="微软雅黑" w:hAnsi="微软雅黑" w:cs="微软雅黑"/>
                <w:bCs/>
                <w:color w:val="FF0000"/>
                <w:sz w:val="28"/>
                <w:szCs w:val="28"/>
              </w:rPr>
            </w:pPr>
            <w:r w:rsidRPr="003C76DB">
              <w:rPr>
                <w:rFonts w:ascii="微软雅黑" w:eastAsia="微软雅黑" w:hAnsi="微软雅黑" w:cs="微软雅黑"/>
                <w:bCs/>
                <w:sz w:val="24"/>
              </w:rPr>
              <w:t>卢瓦尔河谷所有城堡中最宏伟卢瓦尔河谷所有城堡中最宏伟也是最大的一个，已经有500多年的历史。也是最大的一个，已经有500多年的历史。</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lastRenderedPageBreak/>
              <w:t>第12天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周三</w:t>
            </w:r>
          </w:p>
        </w:tc>
        <w:tc>
          <w:tcPr>
            <w:tcW w:w="802"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463A29" w:rsidRPr="007F5B08" w:rsidRDefault="00DA452B" w:rsidP="00463A29">
            <w:pPr>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图尔-巴黎</w:t>
            </w:r>
          </w:p>
          <w:p w:rsidR="00DA452B" w:rsidRPr="007F5B08" w:rsidRDefault="00463A29" w:rsidP="00463A29">
            <w:pPr>
              <w:spacing w:line="400" w:lineRule="exact"/>
              <w:jc w:val="center"/>
              <w:rPr>
                <w:rFonts w:ascii="微软雅黑" w:eastAsia="微软雅黑" w:hAnsi="微软雅黑" w:cs="微软雅黑"/>
                <w:sz w:val="28"/>
                <w:szCs w:val="28"/>
              </w:rPr>
            </w:pPr>
            <w:r w:rsidRPr="00BF4EAA">
              <w:rPr>
                <w:rFonts w:ascii="微软雅黑" w:eastAsia="微软雅黑" w:hAnsi="微软雅黑" w:cs="微软雅黑" w:hint="eastAsia"/>
                <w:bCs/>
                <w:sz w:val="24"/>
              </w:rPr>
              <w:t>(</w:t>
            </w:r>
            <w:r w:rsidRPr="00BF4EAA">
              <w:rPr>
                <w:rFonts w:ascii="微软雅黑" w:eastAsia="微软雅黑" w:hAnsi="微软雅黑" w:cs="微软雅黑"/>
                <w:bCs/>
                <w:sz w:val="24"/>
              </w:rPr>
              <w:t>240km</w:t>
            </w:r>
            <w:r w:rsidRPr="00BF4EAA">
              <w:rPr>
                <w:rFonts w:ascii="微软雅黑" w:eastAsia="微软雅黑" w:hAnsi="微软雅黑" w:cs="微软雅黑" w:hint="eastAsia"/>
                <w:bCs/>
                <w:sz w:val="24"/>
              </w:rPr>
              <w:t>)</w:t>
            </w:r>
          </w:p>
        </w:tc>
        <w:tc>
          <w:tcPr>
            <w:tcW w:w="6587" w:type="dxa"/>
            <w:shd w:val="clear" w:color="auto" w:fill="ECF3FA"/>
            <w:vAlign w:val="center"/>
          </w:tcPr>
          <w:p w:rsidR="009C71E4" w:rsidRDefault="009C71E4" w:rsidP="00641134">
            <w:pPr>
              <w:spacing w:line="400" w:lineRule="exact"/>
              <w:rPr>
                <w:rFonts w:ascii="微软雅黑" w:eastAsia="微软雅黑" w:hAnsi="微软雅黑" w:cs="微软雅黑"/>
                <w:b/>
                <w:bCs/>
                <w:color w:val="EE0F68"/>
                <w:sz w:val="28"/>
                <w:szCs w:val="28"/>
              </w:rPr>
            </w:pPr>
            <w:r>
              <w:rPr>
                <w:rFonts w:ascii="微软雅黑" w:eastAsia="微软雅黑" w:hAnsi="微软雅黑" w:cs="微软雅黑" w:hint="eastAsia"/>
                <w:b/>
                <w:bCs/>
                <w:color w:val="EE0F68"/>
                <w:sz w:val="28"/>
                <w:szCs w:val="28"/>
              </w:rPr>
              <w:t>上午</w:t>
            </w:r>
            <w:r w:rsidRPr="007F5B08">
              <w:rPr>
                <w:rFonts w:ascii="微软雅黑" w:eastAsia="微软雅黑" w:hAnsi="微软雅黑" w:cs="微软雅黑" w:hint="eastAsia"/>
                <w:b/>
                <w:bCs/>
                <w:color w:val="EE0F68"/>
                <w:sz w:val="28"/>
                <w:szCs w:val="28"/>
              </w:rPr>
              <w:t>【超级建筑</w:t>
            </w:r>
            <w:r>
              <w:rPr>
                <w:rFonts w:ascii="微软雅黑" w:eastAsia="微软雅黑" w:hAnsi="微软雅黑" w:cs="微软雅黑" w:hint="eastAsia"/>
                <w:b/>
                <w:bCs/>
                <w:color w:val="EE0F68"/>
                <w:sz w:val="28"/>
                <w:szCs w:val="28"/>
              </w:rPr>
              <w:t>—</w:t>
            </w:r>
            <w:r w:rsidR="00DA452B" w:rsidRPr="009C71E4">
              <w:rPr>
                <w:rFonts w:ascii="微软雅黑" w:eastAsia="微软雅黑" w:hAnsi="微软雅黑" w:cs="微软雅黑" w:hint="eastAsia"/>
                <w:b/>
                <w:bCs/>
                <w:color w:val="EE0F68"/>
                <w:sz w:val="28"/>
                <w:szCs w:val="28"/>
              </w:rPr>
              <w:t>舍农索城堡</w:t>
            </w:r>
            <w:r w:rsidRPr="007F5B08">
              <w:rPr>
                <w:rFonts w:ascii="微软雅黑" w:eastAsia="微软雅黑" w:hAnsi="微软雅黑" w:cs="微软雅黑" w:hint="eastAsia"/>
                <w:b/>
                <w:bCs/>
                <w:color w:val="EE0F68"/>
                <w:sz w:val="28"/>
                <w:szCs w:val="28"/>
              </w:rPr>
              <w:t>】</w:t>
            </w:r>
          </w:p>
          <w:p w:rsidR="009C71E4" w:rsidRDefault="00DA452B" w:rsidP="00641134">
            <w:pPr>
              <w:snapToGrid w:val="0"/>
              <w:spacing w:line="400" w:lineRule="exact"/>
              <w:rPr>
                <w:rFonts w:ascii="微软雅黑" w:eastAsia="微软雅黑" w:hAnsi="微软雅黑" w:cs="微软雅黑"/>
                <w:bCs/>
                <w:sz w:val="24"/>
              </w:rPr>
            </w:pPr>
            <w:r w:rsidRPr="009C71E4">
              <w:rPr>
                <w:rFonts w:ascii="微软雅黑" w:eastAsia="微软雅黑" w:hAnsi="微软雅黑" w:cs="微软雅黑" w:hint="eastAsia"/>
                <w:bCs/>
                <w:sz w:val="24"/>
              </w:rPr>
              <w:t>混合了哥德式建筑与早期文艺复兴建筑的风格。舍农索城堡建在谢尔河河床上一个老磨坊的两座石墩上。该城堡自1535年后就属于王室领地。舍农索最抢人眼球的便是它架在河上的长廊，它既是廊亦是桥，水上城堡之说也由此而来。</w:t>
            </w:r>
          </w:p>
          <w:p w:rsidR="00DA452B" w:rsidRDefault="009C71E4" w:rsidP="00641134">
            <w:pPr>
              <w:snapToGrid w:val="0"/>
              <w:spacing w:line="400" w:lineRule="exact"/>
              <w:rPr>
                <w:rFonts w:ascii="微软雅黑" w:eastAsia="微软雅黑" w:hAnsi="微软雅黑" w:cs="微软雅黑"/>
                <w:bCs/>
                <w:sz w:val="24"/>
              </w:rPr>
            </w:pPr>
            <w:r>
              <w:rPr>
                <w:rFonts w:ascii="微软雅黑" w:eastAsia="微软雅黑" w:hAnsi="微软雅黑" w:cs="微软雅黑" w:hint="eastAsia"/>
                <w:b/>
                <w:bCs/>
                <w:color w:val="EE0F68"/>
                <w:sz w:val="28"/>
                <w:szCs w:val="28"/>
              </w:rPr>
              <w:t>下午</w:t>
            </w: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00DA452B" w:rsidRPr="009C71E4">
              <w:rPr>
                <w:rFonts w:ascii="微软雅黑" w:eastAsia="微软雅黑" w:hAnsi="微软雅黑" w:cs="微软雅黑" w:hint="eastAsia"/>
                <w:bCs/>
                <w:sz w:val="24"/>
              </w:rPr>
              <w:t>然后返回巴黎。</w:t>
            </w:r>
          </w:p>
          <w:p w:rsidR="005C1C1A" w:rsidRDefault="005C1C1A" w:rsidP="00641134">
            <w:pPr>
              <w:snapToGrid w:val="0"/>
              <w:spacing w:line="400" w:lineRule="exact"/>
              <w:rPr>
                <w:sz w:val="24"/>
                <w:szCs w:val="32"/>
              </w:rPr>
            </w:pPr>
            <w:r w:rsidRPr="005C1C1A">
              <w:rPr>
                <w:rFonts w:ascii="微软雅黑" w:eastAsia="微软雅黑" w:hAnsi="微软雅黑" w:cs="微软雅黑" w:hint="eastAsia"/>
                <w:b/>
                <w:bCs/>
                <w:sz w:val="28"/>
                <w:szCs w:val="28"/>
              </w:rPr>
              <w:t>奥赛美术博物馆</w:t>
            </w:r>
            <w:r w:rsidRPr="005C1C1A">
              <w:rPr>
                <w:rFonts w:ascii="微软雅黑" w:eastAsia="微软雅黑" w:hAnsi="微软雅黑" w:cs="微软雅黑" w:hint="eastAsia"/>
                <w:bCs/>
                <w:sz w:val="24"/>
              </w:rPr>
              <w:t>世界上最美的博物馆</w:t>
            </w:r>
            <w:r>
              <w:rPr>
                <w:rFonts w:ascii="微软雅黑" w:eastAsia="微软雅黑" w:hAnsi="微软雅黑" w:cs="微软雅黑" w:hint="eastAsia"/>
                <w:bCs/>
                <w:sz w:val="24"/>
              </w:rPr>
              <w:t>，</w:t>
            </w:r>
            <w:r w:rsidRPr="005C1C1A">
              <w:rPr>
                <w:rFonts w:ascii="微软雅黑" w:eastAsia="微软雅黑" w:hAnsi="微软雅黑" w:cs="微软雅黑" w:hint="eastAsia"/>
                <w:bCs/>
                <w:sz w:val="24"/>
              </w:rPr>
              <w:t>法国巴黎的近代艺术博物馆，</w:t>
            </w:r>
            <w:r>
              <w:rPr>
                <w:rFonts w:ascii="微软雅黑" w:eastAsia="微软雅黑" w:hAnsi="微软雅黑" w:cs="微软雅黑" w:hint="eastAsia"/>
                <w:bCs/>
                <w:sz w:val="24"/>
              </w:rPr>
              <w:t>，</w:t>
            </w:r>
            <w:r w:rsidRPr="005C1C1A">
              <w:rPr>
                <w:rFonts w:ascii="微软雅黑" w:eastAsia="微软雅黑" w:hAnsi="微软雅黑" w:cs="微软雅黑" w:hint="eastAsia"/>
                <w:bCs/>
                <w:sz w:val="24"/>
              </w:rPr>
              <w:t>博物馆位于塞纳河左岸，和卢浮宫斜对，隔河和杜伊勒里公园相对。</w:t>
            </w:r>
          </w:p>
          <w:p w:rsidR="005C1C1A" w:rsidRPr="007F5B08" w:rsidRDefault="005C1C1A" w:rsidP="00641134">
            <w:pPr>
              <w:snapToGrid w:val="0"/>
              <w:spacing w:line="400" w:lineRule="exact"/>
              <w:rPr>
                <w:rFonts w:ascii="微软雅黑" w:eastAsia="微软雅黑" w:hAnsi="微软雅黑" w:cs="微软雅黑"/>
                <w:bCs/>
                <w:sz w:val="28"/>
                <w:szCs w:val="28"/>
              </w:rPr>
            </w:pPr>
            <w:r w:rsidRPr="005C1C1A">
              <w:rPr>
                <w:rFonts w:ascii="微软雅黑" w:eastAsia="微软雅黑" w:hAnsi="微软雅黑" w:cs="微软雅黑" w:hint="eastAsia"/>
                <w:b/>
                <w:bCs/>
                <w:sz w:val="28"/>
                <w:szCs w:val="28"/>
              </w:rPr>
              <w:t>蓬皮杜艺术中心</w:t>
            </w:r>
            <w:r w:rsidRPr="005C1C1A">
              <w:rPr>
                <w:rFonts w:ascii="微软雅黑" w:eastAsia="微软雅黑" w:hAnsi="微软雅黑" w:cs="微软雅黑" w:hint="eastAsia"/>
                <w:bCs/>
                <w:sz w:val="24"/>
              </w:rPr>
              <w:t>钢架管道围成的另类藏馆，最大的亮点就是在钢架之上还梳理着颜色各异的管道，这种建筑分格如今被称为“高技派”，已经成为了建筑领域里新兴却成熟的建筑流派</w:t>
            </w:r>
          </w:p>
        </w:tc>
      </w:tr>
      <w:tr w:rsidR="007F5B08" w:rsidRPr="007F5B08" w:rsidTr="00083186">
        <w:trPr>
          <w:trHeight w:val="444"/>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第13天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周四</w:t>
            </w:r>
          </w:p>
        </w:tc>
        <w:tc>
          <w:tcPr>
            <w:tcW w:w="802"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b/>
                <w:bCs/>
                <w:sz w:val="28"/>
                <w:szCs w:val="28"/>
              </w:rPr>
            </w:pPr>
            <w:r w:rsidRPr="007F5B08">
              <w:rPr>
                <w:rFonts w:ascii="微软雅黑" w:eastAsia="微软雅黑" w:hAnsi="微软雅黑" w:cs="微软雅黑" w:hint="eastAsia"/>
                <w:sz w:val="28"/>
                <w:szCs w:val="28"/>
              </w:rPr>
              <w:t>专车</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巴黎</w:t>
            </w:r>
          </w:p>
        </w:tc>
        <w:tc>
          <w:tcPr>
            <w:tcW w:w="6587" w:type="dxa"/>
            <w:shd w:val="clear" w:color="auto" w:fill="ECF3FA"/>
            <w:vAlign w:val="center"/>
          </w:tcPr>
          <w:p w:rsidR="00DA452B" w:rsidRPr="007F5B08" w:rsidRDefault="009C71E4" w:rsidP="00641134">
            <w:pPr>
              <w:spacing w:line="400" w:lineRule="exact"/>
              <w:rPr>
                <w:rFonts w:ascii="微软雅黑" w:eastAsia="微软雅黑" w:hAnsi="微软雅黑" w:cs="微软雅黑"/>
                <w:sz w:val="28"/>
                <w:szCs w:val="28"/>
              </w:rPr>
            </w:pPr>
            <w:r w:rsidRPr="009C71E4">
              <w:rPr>
                <w:rFonts w:ascii="微软雅黑" w:eastAsia="微软雅黑" w:hAnsi="微软雅黑" w:cs="微软雅黑" w:hint="eastAsia"/>
                <w:b/>
                <w:bCs/>
                <w:color w:val="EE0F68"/>
                <w:sz w:val="28"/>
                <w:szCs w:val="28"/>
              </w:rPr>
              <w:t>全天</w:t>
            </w: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00DA452B" w:rsidRPr="007F5B08">
              <w:rPr>
                <w:rFonts w:ascii="微软雅黑" w:eastAsia="微软雅黑" w:hAnsi="微软雅黑" w:cs="微软雅黑" w:hint="eastAsia"/>
                <w:bCs/>
                <w:sz w:val="28"/>
                <w:szCs w:val="28"/>
              </w:rPr>
              <w:t>巴黎圣母院</w:t>
            </w:r>
            <w:r w:rsidR="00054DD7" w:rsidRPr="00054DD7">
              <w:rPr>
                <w:rFonts w:ascii="微软雅黑" w:eastAsia="微软雅黑" w:hAnsi="微软雅黑" w:cs="微软雅黑"/>
                <w:color w:val="EE0F68"/>
                <w:sz w:val="28"/>
                <w:szCs w:val="28"/>
                <w:vertAlign w:val="superscript"/>
              </w:rPr>
              <w:t>哥特式</w:t>
            </w:r>
            <w:r w:rsidR="00054DD7">
              <w:rPr>
                <w:rFonts w:ascii="微软雅黑" w:eastAsia="微软雅黑" w:hAnsi="微软雅黑" w:cs="微软雅黑" w:hint="eastAsia"/>
                <w:bCs/>
                <w:sz w:val="28"/>
                <w:szCs w:val="28"/>
              </w:rPr>
              <w:t>、</w:t>
            </w:r>
            <w:r w:rsidR="00DA452B" w:rsidRPr="007F5B08">
              <w:rPr>
                <w:rFonts w:ascii="微软雅黑" w:eastAsia="微软雅黑" w:hAnsi="微软雅黑" w:cs="微软雅黑" w:hint="eastAsia"/>
                <w:bCs/>
                <w:sz w:val="28"/>
                <w:szCs w:val="28"/>
              </w:rPr>
              <w:t>埃菲尔铁塔</w:t>
            </w:r>
            <w:r w:rsidR="00054DD7" w:rsidRPr="00054DD7">
              <w:rPr>
                <w:rFonts w:ascii="微软雅黑" w:eastAsia="微软雅黑" w:hAnsi="微软雅黑" w:cs="微软雅黑"/>
                <w:color w:val="EE0F68"/>
                <w:sz w:val="28"/>
                <w:szCs w:val="28"/>
                <w:vertAlign w:val="superscript"/>
              </w:rPr>
              <w:t>钢铁</w:t>
            </w:r>
            <w:r w:rsidR="00054DD7" w:rsidRPr="00054DD7">
              <w:rPr>
                <w:rFonts w:ascii="微软雅黑" w:eastAsia="微软雅黑" w:hAnsi="微软雅黑" w:cs="微软雅黑"/>
                <w:i/>
                <w:iCs/>
                <w:color w:val="EE0F68"/>
                <w:sz w:val="28"/>
                <w:szCs w:val="28"/>
                <w:vertAlign w:val="superscript"/>
              </w:rPr>
              <w:t>建筑</w:t>
            </w:r>
            <w:r w:rsidR="00054DD7">
              <w:rPr>
                <w:rFonts w:ascii="微软雅黑" w:eastAsia="微软雅黑" w:hAnsi="微软雅黑" w:cs="微软雅黑" w:hint="eastAsia"/>
                <w:bCs/>
                <w:sz w:val="28"/>
                <w:szCs w:val="28"/>
              </w:rPr>
              <w:t>、</w:t>
            </w:r>
            <w:r w:rsidR="00054DD7" w:rsidRPr="007F5B08">
              <w:rPr>
                <w:rFonts w:ascii="微软雅黑" w:eastAsia="微软雅黑" w:hAnsi="微软雅黑" w:cs="微软雅黑" w:hint="eastAsia"/>
                <w:sz w:val="28"/>
                <w:szCs w:val="28"/>
              </w:rPr>
              <w:t>卢浮宫</w:t>
            </w:r>
            <w:r w:rsidR="00054DD7" w:rsidRPr="00054DD7">
              <w:rPr>
                <w:rFonts w:ascii="微软雅黑" w:eastAsia="微软雅黑" w:hAnsi="微软雅黑" w:cs="微软雅黑"/>
                <w:color w:val="EE0F68"/>
                <w:sz w:val="28"/>
                <w:szCs w:val="28"/>
                <w:vertAlign w:val="superscript"/>
              </w:rPr>
              <w:t>文艺复兴时期</w:t>
            </w:r>
            <w:r w:rsidR="005C1C1A">
              <w:rPr>
                <w:rFonts w:ascii="微软雅黑" w:eastAsia="微软雅黑" w:hAnsi="微软雅黑" w:cs="微软雅黑" w:hint="eastAsia"/>
                <w:color w:val="EE0F68"/>
                <w:sz w:val="28"/>
                <w:szCs w:val="28"/>
                <w:vertAlign w:val="superscript"/>
              </w:rPr>
              <w:t>、</w:t>
            </w:r>
            <w:r w:rsidR="005C1C1A" w:rsidRPr="005C1C1A">
              <w:rPr>
                <w:rFonts w:ascii="微软雅黑" w:eastAsia="微软雅黑" w:hAnsi="微软雅黑" w:cs="微软雅黑" w:hint="eastAsia"/>
                <w:bCs/>
                <w:sz w:val="28"/>
                <w:szCs w:val="28"/>
              </w:rPr>
              <w:t>夜游塞纳河</w:t>
            </w:r>
            <w:r w:rsidR="00DA452B" w:rsidRPr="007F5B08">
              <w:rPr>
                <w:rFonts w:ascii="微软雅黑" w:eastAsia="微软雅黑" w:hAnsi="微软雅黑" w:cs="微软雅黑" w:hint="eastAsia"/>
                <w:bCs/>
                <w:sz w:val="28"/>
                <w:szCs w:val="28"/>
              </w:rPr>
              <w:t>。</w:t>
            </w:r>
          </w:p>
        </w:tc>
      </w:tr>
      <w:tr w:rsidR="007F5B08" w:rsidRPr="007F5B08" w:rsidTr="00083186">
        <w:trPr>
          <w:trHeight w:val="820"/>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第14天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周五</w:t>
            </w:r>
          </w:p>
        </w:tc>
        <w:tc>
          <w:tcPr>
            <w:tcW w:w="802" w:type="dxa"/>
            <w:shd w:val="clear" w:color="auto" w:fill="ECF3FA"/>
            <w:vAlign w:val="center"/>
          </w:tcPr>
          <w:p w:rsidR="00DA452B" w:rsidRPr="00C45C73" w:rsidRDefault="00DA452B" w:rsidP="00641134">
            <w:pPr>
              <w:snapToGrid w:val="0"/>
              <w:spacing w:line="400" w:lineRule="exact"/>
              <w:jc w:val="center"/>
              <w:rPr>
                <w:rFonts w:ascii="微软雅黑" w:eastAsia="微软雅黑" w:hAnsi="微软雅黑" w:cs="微软雅黑"/>
                <w:b/>
                <w:bCs/>
                <w:sz w:val="28"/>
                <w:szCs w:val="28"/>
              </w:rPr>
            </w:pPr>
            <w:r w:rsidRPr="00C45C73">
              <w:rPr>
                <w:rFonts w:ascii="微软雅黑" w:eastAsia="微软雅黑" w:hAnsi="微软雅黑" w:cs="微软雅黑" w:hint="eastAsia"/>
                <w:b/>
                <w:bCs/>
                <w:sz w:val="28"/>
                <w:szCs w:val="28"/>
              </w:rPr>
              <w:t>专车</w:t>
            </w:r>
          </w:p>
          <w:p w:rsidR="00DA452B" w:rsidRPr="00C45C73" w:rsidRDefault="00DA452B" w:rsidP="00641134">
            <w:pPr>
              <w:snapToGrid w:val="0"/>
              <w:spacing w:line="400" w:lineRule="exact"/>
              <w:jc w:val="center"/>
              <w:rPr>
                <w:rFonts w:ascii="微软雅黑" w:eastAsia="微软雅黑" w:hAnsi="微软雅黑" w:cs="微软雅黑"/>
                <w:b/>
                <w:bCs/>
                <w:sz w:val="28"/>
                <w:szCs w:val="28"/>
              </w:rPr>
            </w:pPr>
            <w:r w:rsidRPr="00C45C73">
              <w:rPr>
                <w:rFonts w:ascii="微软雅黑" w:eastAsia="微软雅黑" w:hAnsi="微软雅黑" w:cs="微软雅黑" w:hint="eastAsia"/>
                <w:b/>
                <w:bCs/>
                <w:sz w:val="28"/>
                <w:szCs w:val="28"/>
              </w:rPr>
              <w:t>飞机</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午</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晚</w:t>
            </w:r>
          </w:p>
        </w:tc>
        <w:tc>
          <w:tcPr>
            <w:tcW w:w="1843" w:type="dxa"/>
            <w:shd w:val="clear" w:color="auto" w:fill="ECF3FA"/>
            <w:vAlign w:val="center"/>
          </w:tcPr>
          <w:p w:rsidR="00DA452B" w:rsidRPr="007F5B08" w:rsidRDefault="00DA452B" w:rsidP="00641134">
            <w:pPr>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巴黎/北京</w:t>
            </w:r>
          </w:p>
        </w:tc>
        <w:tc>
          <w:tcPr>
            <w:tcW w:w="6587" w:type="dxa"/>
            <w:shd w:val="clear" w:color="auto" w:fill="ECF3FA"/>
            <w:vAlign w:val="center"/>
          </w:tcPr>
          <w:p w:rsidR="00BF4EAA" w:rsidRDefault="00DA452B" w:rsidP="00641134">
            <w:pPr>
              <w:spacing w:line="400" w:lineRule="exact"/>
              <w:rPr>
                <w:rFonts w:ascii="微软雅黑" w:eastAsia="微软雅黑" w:hAnsi="微软雅黑" w:cs="微软雅黑"/>
                <w:b/>
                <w:bCs/>
                <w:color w:val="3333FF"/>
                <w:sz w:val="28"/>
                <w:szCs w:val="28"/>
              </w:rPr>
            </w:pPr>
            <w:r w:rsidRPr="007F5B08">
              <w:rPr>
                <w:rFonts w:ascii="微软雅黑" w:eastAsia="微软雅黑" w:hAnsi="微软雅黑" w:cs="微软雅黑" w:hint="eastAsia"/>
                <w:b/>
                <w:bCs/>
                <w:color w:val="3333FF"/>
                <w:sz w:val="28"/>
                <w:szCs w:val="28"/>
              </w:rPr>
              <w:t>参考航班：C</w:t>
            </w:r>
            <w:r w:rsidRPr="007F5B08">
              <w:rPr>
                <w:rFonts w:ascii="微软雅黑" w:eastAsia="微软雅黑" w:hAnsi="微软雅黑" w:cs="微软雅黑"/>
                <w:b/>
                <w:bCs/>
                <w:color w:val="3333FF"/>
                <w:sz w:val="28"/>
                <w:szCs w:val="28"/>
              </w:rPr>
              <w:t>A934</w:t>
            </w:r>
            <w:r w:rsidR="00B57B69">
              <w:rPr>
                <w:rFonts w:ascii="微软雅黑" w:eastAsia="微软雅黑" w:hAnsi="微软雅黑" w:cs="微软雅黑"/>
                <w:b/>
                <w:bCs/>
                <w:color w:val="3333FF"/>
                <w:sz w:val="28"/>
                <w:szCs w:val="28"/>
              </w:rPr>
              <w:t xml:space="preserve">  </w:t>
            </w:r>
            <w:r w:rsidRPr="007F5B08">
              <w:rPr>
                <w:rFonts w:ascii="微软雅黑" w:eastAsia="微软雅黑" w:hAnsi="微软雅黑" w:cs="微软雅黑"/>
                <w:b/>
                <w:bCs/>
                <w:color w:val="3333FF"/>
                <w:sz w:val="28"/>
                <w:szCs w:val="28"/>
              </w:rPr>
              <w:t>CDGPEK</w:t>
            </w:r>
            <w:r w:rsidR="00B57B69">
              <w:rPr>
                <w:rFonts w:ascii="微软雅黑" w:eastAsia="微软雅黑" w:hAnsi="微软雅黑" w:cs="微软雅黑"/>
                <w:b/>
                <w:bCs/>
                <w:color w:val="3333FF"/>
                <w:sz w:val="28"/>
                <w:szCs w:val="28"/>
              </w:rPr>
              <w:t xml:space="preserve">  </w:t>
            </w:r>
            <w:r w:rsidRPr="007F5B08">
              <w:rPr>
                <w:rFonts w:ascii="微软雅黑" w:eastAsia="微软雅黑" w:hAnsi="微软雅黑" w:cs="微软雅黑"/>
                <w:b/>
                <w:bCs/>
                <w:color w:val="3333FF"/>
                <w:sz w:val="28"/>
                <w:szCs w:val="28"/>
              </w:rPr>
              <w:t>2020/1225+1</w:t>
            </w:r>
          </w:p>
          <w:p w:rsidR="00DA452B" w:rsidRPr="007F5B08" w:rsidRDefault="00054DD7" w:rsidP="00641134">
            <w:pPr>
              <w:spacing w:line="400" w:lineRule="exact"/>
              <w:rPr>
                <w:rFonts w:ascii="微软雅黑" w:eastAsia="微软雅黑" w:hAnsi="微软雅黑" w:cs="微软雅黑"/>
                <w:sz w:val="28"/>
                <w:szCs w:val="28"/>
              </w:rPr>
            </w:pPr>
            <w:r w:rsidRPr="009C71E4">
              <w:rPr>
                <w:rFonts w:ascii="微软雅黑" w:eastAsia="微软雅黑" w:hAnsi="微软雅黑" w:cs="微软雅黑" w:hint="eastAsia"/>
                <w:b/>
                <w:bCs/>
                <w:color w:val="EE0F68"/>
                <w:sz w:val="28"/>
                <w:szCs w:val="28"/>
              </w:rPr>
              <w:t>全天</w:t>
            </w:r>
            <w:r w:rsidRPr="007F5B08">
              <w:rPr>
                <w:rFonts w:ascii="微软雅黑" w:eastAsia="微软雅黑" w:hAnsi="微软雅黑" w:cs="微软雅黑" w:hint="eastAsia"/>
                <w:b/>
                <w:bCs/>
                <w:color w:val="EE0F68"/>
                <w:sz w:val="28"/>
                <w:szCs w:val="28"/>
              </w:rPr>
              <w:t>【建筑</w:t>
            </w:r>
            <w:r>
              <w:rPr>
                <w:rFonts w:ascii="微软雅黑" w:eastAsia="微软雅黑" w:hAnsi="微软雅黑" w:cs="微软雅黑" w:hint="eastAsia"/>
                <w:b/>
                <w:bCs/>
                <w:color w:val="EE0F68"/>
                <w:sz w:val="28"/>
                <w:szCs w:val="28"/>
              </w:rPr>
              <w:t>见学</w:t>
            </w:r>
            <w:r w:rsidRPr="007F5B08">
              <w:rPr>
                <w:rFonts w:ascii="微软雅黑" w:eastAsia="微软雅黑" w:hAnsi="微软雅黑" w:cs="微软雅黑" w:hint="eastAsia"/>
                <w:b/>
                <w:bCs/>
                <w:color w:val="EE0F68"/>
                <w:sz w:val="28"/>
                <w:szCs w:val="28"/>
              </w:rPr>
              <w:t>】</w:t>
            </w:r>
            <w:r w:rsidR="00DA452B" w:rsidRPr="007F5B08">
              <w:rPr>
                <w:rFonts w:ascii="微软雅黑" w:eastAsia="微软雅黑" w:hAnsi="微软雅黑" w:cs="微软雅黑" w:hint="eastAsia"/>
                <w:sz w:val="28"/>
                <w:szCs w:val="28"/>
              </w:rPr>
              <w:t>协和广场、凯旋门</w:t>
            </w:r>
            <w:r>
              <w:rPr>
                <w:rFonts w:ascii="微软雅黑" w:eastAsia="微软雅黑" w:hAnsi="微软雅黑" w:cs="微软雅黑" w:hint="eastAsia"/>
                <w:bCs/>
                <w:sz w:val="28"/>
                <w:szCs w:val="28"/>
              </w:rPr>
              <w:t>、</w:t>
            </w:r>
            <w:r w:rsidRPr="007F5B08">
              <w:rPr>
                <w:rFonts w:ascii="微软雅黑" w:eastAsia="微软雅黑" w:hAnsi="微软雅黑" w:cs="微软雅黑" w:hint="eastAsia"/>
                <w:bCs/>
                <w:sz w:val="28"/>
                <w:szCs w:val="28"/>
              </w:rPr>
              <w:t>香榭里舍大街</w:t>
            </w:r>
            <w:r w:rsidR="00DA452B" w:rsidRPr="007F5B08">
              <w:rPr>
                <w:rFonts w:ascii="微软雅黑" w:eastAsia="微软雅黑" w:hAnsi="微软雅黑" w:cs="微软雅黑" w:hint="eastAsia"/>
                <w:sz w:val="28"/>
                <w:szCs w:val="28"/>
              </w:rPr>
              <w:t>。下午乘坐国际航班返回北京。</w:t>
            </w:r>
          </w:p>
        </w:tc>
      </w:tr>
      <w:tr w:rsidR="007F5B08" w:rsidRPr="007F5B08" w:rsidTr="00083186">
        <w:trPr>
          <w:trHeight w:val="820"/>
          <w:jc w:val="center"/>
        </w:trPr>
        <w:tc>
          <w:tcPr>
            <w:tcW w:w="1209"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第15天</w:t>
            </w:r>
          </w:p>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周六</w:t>
            </w:r>
          </w:p>
        </w:tc>
        <w:tc>
          <w:tcPr>
            <w:tcW w:w="802" w:type="dxa"/>
            <w:shd w:val="clear" w:color="auto" w:fill="ECF3FA"/>
            <w:vAlign w:val="center"/>
          </w:tcPr>
          <w:p w:rsidR="00DA452B" w:rsidRPr="007F5B08" w:rsidRDefault="00DA452B" w:rsidP="00641134">
            <w:pPr>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w:t>
            </w:r>
          </w:p>
        </w:tc>
        <w:tc>
          <w:tcPr>
            <w:tcW w:w="567" w:type="dxa"/>
            <w:shd w:val="clear" w:color="auto" w:fill="ECF3FA"/>
            <w:vAlign w:val="center"/>
          </w:tcPr>
          <w:p w:rsidR="00DA452B" w:rsidRPr="007F5B08" w:rsidRDefault="00DA452B" w:rsidP="00641134">
            <w:pPr>
              <w:snapToGrid w:val="0"/>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w:t>
            </w:r>
          </w:p>
        </w:tc>
        <w:tc>
          <w:tcPr>
            <w:tcW w:w="1843" w:type="dxa"/>
            <w:shd w:val="clear" w:color="auto" w:fill="ECF3FA"/>
            <w:vAlign w:val="center"/>
          </w:tcPr>
          <w:p w:rsidR="00DA452B" w:rsidRPr="007F5B08" w:rsidRDefault="00DA452B" w:rsidP="00641134">
            <w:pPr>
              <w:spacing w:line="400" w:lineRule="exact"/>
              <w:jc w:val="center"/>
              <w:rPr>
                <w:rFonts w:ascii="微软雅黑" w:eastAsia="微软雅黑" w:hAnsi="微软雅黑" w:cs="微软雅黑"/>
                <w:sz w:val="28"/>
                <w:szCs w:val="28"/>
              </w:rPr>
            </w:pPr>
            <w:r w:rsidRPr="007F5B08">
              <w:rPr>
                <w:rFonts w:ascii="微软雅黑" w:eastAsia="微软雅黑" w:hAnsi="微软雅黑" w:cs="微软雅黑" w:hint="eastAsia"/>
                <w:sz w:val="28"/>
                <w:szCs w:val="28"/>
              </w:rPr>
              <w:t>北京</w:t>
            </w:r>
          </w:p>
        </w:tc>
        <w:tc>
          <w:tcPr>
            <w:tcW w:w="6587" w:type="dxa"/>
            <w:shd w:val="clear" w:color="auto" w:fill="ECF3FA"/>
            <w:vAlign w:val="center"/>
          </w:tcPr>
          <w:p w:rsidR="00DA452B" w:rsidRPr="007F5B08" w:rsidRDefault="00DA452B" w:rsidP="00641134">
            <w:pPr>
              <w:spacing w:line="400" w:lineRule="exact"/>
              <w:rPr>
                <w:rFonts w:ascii="微软雅黑" w:eastAsia="微软雅黑" w:hAnsi="微软雅黑" w:cs="微软雅黑"/>
                <w:sz w:val="28"/>
                <w:szCs w:val="28"/>
              </w:rPr>
            </w:pPr>
            <w:r w:rsidRPr="007F5B08">
              <w:rPr>
                <w:rFonts w:ascii="微软雅黑" w:eastAsia="微软雅黑" w:hAnsi="微软雅黑" w:cs="微软雅黑" w:hint="eastAsia"/>
                <w:sz w:val="28"/>
                <w:szCs w:val="28"/>
              </w:rPr>
              <w:t>抵达北京，结束此次研学之旅。</w:t>
            </w:r>
          </w:p>
        </w:tc>
      </w:tr>
    </w:tbl>
    <w:p w:rsidR="00D824EE" w:rsidRPr="00DA452B" w:rsidRDefault="00D824EE">
      <w:pPr>
        <w:widowControl/>
        <w:jc w:val="left"/>
      </w:pPr>
    </w:p>
    <w:p w:rsidR="00C36E7D" w:rsidRDefault="00C36E7D">
      <w:pPr>
        <w:widowControl/>
        <w:jc w:val="left"/>
      </w:pPr>
      <w:r>
        <w:br w:type="page"/>
      </w:r>
    </w:p>
    <w:p w:rsidR="005D1C9B" w:rsidRPr="00C36E7D" w:rsidRDefault="00C36E7D" w:rsidP="00C36E7D">
      <w:pPr>
        <w:widowControl/>
        <w:jc w:val="center"/>
        <w:rPr>
          <w:b/>
          <w:bCs/>
          <w:sz w:val="44"/>
          <w:szCs w:val="52"/>
        </w:rPr>
      </w:pPr>
      <w:r w:rsidRPr="00C36E7D">
        <w:rPr>
          <w:rFonts w:hint="eastAsia"/>
          <w:b/>
          <w:bCs/>
          <w:sz w:val="44"/>
          <w:szCs w:val="52"/>
        </w:rPr>
        <w:lastRenderedPageBreak/>
        <w:t>德国</w:t>
      </w:r>
      <w:r>
        <w:rPr>
          <w:rFonts w:hint="eastAsia"/>
          <w:b/>
          <w:bCs/>
          <w:sz w:val="44"/>
          <w:szCs w:val="52"/>
        </w:rPr>
        <w:t>段</w:t>
      </w:r>
      <w:r>
        <w:rPr>
          <w:rFonts w:hint="eastAsia"/>
          <w:b/>
          <w:bCs/>
          <w:sz w:val="44"/>
          <w:szCs w:val="52"/>
        </w:rPr>
        <w:t xml:space="preserve"> </w:t>
      </w:r>
      <w:r w:rsidRPr="00C36E7D">
        <w:rPr>
          <w:rFonts w:hint="eastAsia"/>
          <w:b/>
          <w:bCs/>
          <w:sz w:val="44"/>
          <w:szCs w:val="52"/>
        </w:rPr>
        <w:t>路线图</w:t>
      </w:r>
    </w:p>
    <w:p w:rsidR="00C36E7D" w:rsidRDefault="00C36E7D">
      <w:pPr>
        <w:widowControl/>
        <w:jc w:val="left"/>
      </w:pPr>
      <w:r>
        <w:rPr>
          <w:noProof/>
        </w:rPr>
        <w:drawing>
          <wp:inline distT="0" distB="0" distL="0" distR="0" wp14:anchorId="2D26F907" wp14:editId="1A1E3912">
            <wp:extent cx="5485638" cy="5597913"/>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8304" cy="5600634"/>
                    </a:xfrm>
                    <a:prstGeom prst="rect">
                      <a:avLst/>
                    </a:prstGeom>
                  </pic:spPr>
                </pic:pic>
              </a:graphicData>
            </a:graphic>
          </wp:inline>
        </w:drawing>
      </w:r>
    </w:p>
    <w:p w:rsidR="00C36E7D" w:rsidRDefault="00C36E7D">
      <w:pPr>
        <w:widowControl/>
        <w:jc w:val="left"/>
      </w:pPr>
      <w:r>
        <w:br w:type="page"/>
      </w:r>
    </w:p>
    <w:p w:rsidR="00C36E7D" w:rsidRPr="00C36E7D" w:rsidRDefault="00C36E7D" w:rsidP="00C36E7D">
      <w:pPr>
        <w:widowControl/>
        <w:jc w:val="center"/>
        <w:rPr>
          <w:b/>
          <w:bCs/>
          <w:sz w:val="44"/>
          <w:szCs w:val="52"/>
        </w:rPr>
      </w:pPr>
      <w:r>
        <w:rPr>
          <w:rFonts w:hint="eastAsia"/>
          <w:b/>
          <w:bCs/>
          <w:sz w:val="44"/>
          <w:szCs w:val="52"/>
        </w:rPr>
        <w:lastRenderedPageBreak/>
        <w:t>荷兰段</w:t>
      </w:r>
      <w:r>
        <w:rPr>
          <w:rFonts w:hint="eastAsia"/>
          <w:b/>
          <w:bCs/>
          <w:sz w:val="44"/>
          <w:szCs w:val="52"/>
        </w:rPr>
        <w:t xml:space="preserve"> </w:t>
      </w:r>
      <w:r w:rsidRPr="00C36E7D">
        <w:rPr>
          <w:rFonts w:hint="eastAsia"/>
          <w:b/>
          <w:bCs/>
          <w:sz w:val="44"/>
          <w:szCs w:val="52"/>
        </w:rPr>
        <w:t>路线图</w:t>
      </w:r>
    </w:p>
    <w:p w:rsidR="00C36E7D" w:rsidRDefault="00C36E7D">
      <w:pPr>
        <w:widowControl/>
        <w:jc w:val="left"/>
      </w:pPr>
      <w:r>
        <w:rPr>
          <w:noProof/>
        </w:rPr>
        <w:drawing>
          <wp:inline distT="0" distB="0" distL="0" distR="0" wp14:anchorId="4092BEBF" wp14:editId="03F650C5">
            <wp:extent cx="5274310" cy="66871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6687185"/>
                    </a:xfrm>
                    <a:prstGeom prst="rect">
                      <a:avLst/>
                    </a:prstGeom>
                  </pic:spPr>
                </pic:pic>
              </a:graphicData>
            </a:graphic>
          </wp:inline>
        </w:drawing>
      </w:r>
    </w:p>
    <w:p w:rsidR="00C36E7D" w:rsidRDefault="00C36E7D">
      <w:pPr>
        <w:widowControl/>
        <w:jc w:val="left"/>
      </w:pPr>
      <w:r>
        <w:br w:type="page"/>
      </w:r>
    </w:p>
    <w:p w:rsidR="00C36E7D" w:rsidRPr="00C36E7D" w:rsidRDefault="00C36E7D" w:rsidP="00C36E7D">
      <w:pPr>
        <w:widowControl/>
        <w:jc w:val="center"/>
        <w:rPr>
          <w:b/>
          <w:bCs/>
          <w:sz w:val="44"/>
          <w:szCs w:val="52"/>
        </w:rPr>
      </w:pPr>
      <w:r>
        <w:rPr>
          <w:rFonts w:hint="eastAsia"/>
          <w:b/>
          <w:bCs/>
          <w:sz w:val="44"/>
          <w:szCs w:val="52"/>
        </w:rPr>
        <w:lastRenderedPageBreak/>
        <w:t>法国段</w:t>
      </w:r>
      <w:r>
        <w:rPr>
          <w:rFonts w:hint="eastAsia"/>
          <w:b/>
          <w:bCs/>
          <w:sz w:val="44"/>
          <w:szCs w:val="52"/>
        </w:rPr>
        <w:t xml:space="preserve"> </w:t>
      </w:r>
      <w:r w:rsidRPr="00C36E7D">
        <w:rPr>
          <w:rFonts w:hint="eastAsia"/>
          <w:b/>
          <w:bCs/>
          <w:sz w:val="44"/>
          <w:szCs w:val="52"/>
        </w:rPr>
        <w:t>路线图</w:t>
      </w:r>
    </w:p>
    <w:p w:rsidR="00C36E7D" w:rsidRDefault="00C36E7D">
      <w:pPr>
        <w:widowControl/>
        <w:jc w:val="left"/>
      </w:pPr>
    </w:p>
    <w:p w:rsidR="00C36E7D" w:rsidRDefault="00C36E7D">
      <w:pPr>
        <w:widowControl/>
        <w:jc w:val="left"/>
      </w:pPr>
      <w:r>
        <w:rPr>
          <w:noProof/>
        </w:rPr>
        <w:drawing>
          <wp:inline distT="0" distB="0" distL="0" distR="0" wp14:anchorId="7BB5F390" wp14:editId="532B0248">
            <wp:extent cx="5274310" cy="57372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737225"/>
                    </a:xfrm>
                    <a:prstGeom prst="rect">
                      <a:avLst/>
                    </a:prstGeom>
                  </pic:spPr>
                </pic:pic>
              </a:graphicData>
            </a:graphic>
          </wp:inline>
        </w:drawing>
      </w:r>
    </w:p>
    <w:sectPr w:rsidR="00C36E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04A" w:rsidRDefault="0063104A" w:rsidP="00C32C84">
      <w:r>
        <w:separator/>
      </w:r>
    </w:p>
  </w:endnote>
  <w:endnote w:type="continuationSeparator" w:id="0">
    <w:p w:rsidR="0063104A" w:rsidRDefault="0063104A" w:rsidP="00C3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04A" w:rsidRDefault="0063104A" w:rsidP="00C32C84">
      <w:r>
        <w:separator/>
      </w:r>
    </w:p>
  </w:footnote>
  <w:footnote w:type="continuationSeparator" w:id="0">
    <w:p w:rsidR="0063104A" w:rsidRDefault="0063104A" w:rsidP="00C32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42B56"/>
    <w:multiLevelType w:val="hybridMultilevel"/>
    <w:tmpl w:val="90404A6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22E09C3"/>
    <w:multiLevelType w:val="hybridMultilevel"/>
    <w:tmpl w:val="4D088604"/>
    <w:lvl w:ilvl="0" w:tplc="86120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A447498"/>
    <w:multiLevelType w:val="singleLevel"/>
    <w:tmpl w:val="5A447498"/>
    <w:lvl w:ilvl="0">
      <w:start w:val="1"/>
      <w:numFmt w:val="decimal"/>
      <w:suff w:val="nothing"/>
      <w:lvlText w:val="%1、"/>
      <w:lvlJc w:val="left"/>
    </w:lvl>
  </w:abstractNum>
  <w:abstractNum w:abstractNumId="3" w15:restartNumberingAfterBreak="0">
    <w:nsid w:val="5A450235"/>
    <w:multiLevelType w:val="singleLevel"/>
    <w:tmpl w:val="5A450235"/>
    <w:lvl w:ilvl="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506"/>
    <w:rsid w:val="00013D3F"/>
    <w:rsid w:val="00017A09"/>
    <w:rsid w:val="000207CA"/>
    <w:rsid w:val="00026DA5"/>
    <w:rsid w:val="00027B60"/>
    <w:rsid w:val="0003188C"/>
    <w:rsid w:val="0003388E"/>
    <w:rsid w:val="00034165"/>
    <w:rsid w:val="000478FF"/>
    <w:rsid w:val="00054DD7"/>
    <w:rsid w:val="0006215F"/>
    <w:rsid w:val="00067E8F"/>
    <w:rsid w:val="000731A3"/>
    <w:rsid w:val="00073726"/>
    <w:rsid w:val="000748EF"/>
    <w:rsid w:val="00074C67"/>
    <w:rsid w:val="00082F8A"/>
    <w:rsid w:val="00083186"/>
    <w:rsid w:val="00086813"/>
    <w:rsid w:val="000A2DB4"/>
    <w:rsid w:val="000A35E8"/>
    <w:rsid w:val="000B0BC0"/>
    <w:rsid w:val="000B4FF0"/>
    <w:rsid w:val="000B70DC"/>
    <w:rsid w:val="000C3E0F"/>
    <w:rsid w:val="000D0DF2"/>
    <w:rsid w:val="00105945"/>
    <w:rsid w:val="00107138"/>
    <w:rsid w:val="001312C9"/>
    <w:rsid w:val="001369DA"/>
    <w:rsid w:val="001375A7"/>
    <w:rsid w:val="00140F4B"/>
    <w:rsid w:val="001646F3"/>
    <w:rsid w:val="00175585"/>
    <w:rsid w:val="001875D5"/>
    <w:rsid w:val="001A0AC5"/>
    <w:rsid w:val="001B5F4C"/>
    <w:rsid w:val="001B6110"/>
    <w:rsid w:val="001C1AE1"/>
    <w:rsid w:val="001F7EAC"/>
    <w:rsid w:val="0020567C"/>
    <w:rsid w:val="002237C8"/>
    <w:rsid w:val="0023061C"/>
    <w:rsid w:val="002534E8"/>
    <w:rsid w:val="00260BB5"/>
    <w:rsid w:val="002718E8"/>
    <w:rsid w:val="00281329"/>
    <w:rsid w:val="002B023D"/>
    <w:rsid w:val="002E3FE4"/>
    <w:rsid w:val="002E600A"/>
    <w:rsid w:val="0030059B"/>
    <w:rsid w:val="00305AA1"/>
    <w:rsid w:val="003075B2"/>
    <w:rsid w:val="00317459"/>
    <w:rsid w:val="00326E7B"/>
    <w:rsid w:val="00331E40"/>
    <w:rsid w:val="00343DE7"/>
    <w:rsid w:val="003606E3"/>
    <w:rsid w:val="00373298"/>
    <w:rsid w:val="00375D3F"/>
    <w:rsid w:val="003915B0"/>
    <w:rsid w:val="0039470C"/>
    <w:rsid w:val="003A48E3"/>
    <w:rsid w:val="003A6FAA"/>
    <w:rsid w:val="003A7F40"/>
    <w:rsid w:val="003C76DB"/>
    <w:rsid w:val="003D1E2B"/>
    <w:rsid w:val="003E31DF"/>
    <w:rsid w:val="003E7315"/>
    <w:rsid w:val="003F64A2"/>
    <w:rsid w:val="00426A76"/>
    <w:rsid w:val="00436CC1"/>
    <w:rsid w:val="00440F9C"/>
    <w:rsid w:val="004501A2"/>
    <w:rsid w:val="00463A29"/>
    <w:rsid w:val="004676D5"/>
    <w:rsid w:val="004738A7"/>
    <w:rsid w:val="00480D90"/>
    <w:rsid w:val="004A39D6"/>
    <w:rsid w:val="004A759A"/>
    <w:rsid w:val="004A7BC6"/>
    <w:rsid w:val="004C14C0"/>
    <w:rsid w:val="004D3585"/>
    <w:rsid w:val="004D7F2B"/>
    <w:rsid w:val="004E10E7"/>
    <w:rsid w:val="004E580A"/>
    <w:rsid w:val="004F14DA"/>
    <w:rsid w:val="004F79A5"/>
    <w:rsid w:val="0050187C"/>
    <w:rsid w:val="00503DB1"/>
    <w:rsid w:val="00525370"/>
    <w:rsid w:val="00530380"/>
    <w:rsid w:val="00541C6F"/>
    <w:rsid w:val="005553E8"/>
    <w:rsid w:val="00556DFC"/>
    <w:rsid w:val="0056241A"/>
    <w:rsid w:val="0058283F"/>
    <w:rsid w:val="005A09BE"/>
    <w:rsid w:val="005C1C1A"/>
    <w:rsid w:val="005D1C9B"/>
    <w:rsid w:val="005E6050"/>
    <w:rsid w:val="005F134F"/>
    <w:rsid w:val="005F2456"/>
    <w:rsid w:val="006000CE"/>
    <w:rsid w:val="006016DF"/>
    <w:rsid w:val="00604464"/>
    <w:rsid w:val="00604C5B"/>
    <w:rsid w:val="006156FC"/>
    <w:rsid w:val="00615AC0"/>
    <w:rsid w:val="006204F6"/>
    <w:rsid w:val="00626FCA"/>
    <w:rsid w:val="0063104A"/>
    <w:rsid w:val="0063798C"/>
    <w:rsid w:val="00641134"/>
    <w:rsid w:val="006543E5"/>
    <w:rsid w:val="00657DFA"/>
    <w:rsid w:val="00670CF8"/>
    <w:rsid w:val="006758D4"/>
    <w:rsid w:val="0068775E"/>
    <w:rsid w:val="006B2E3D"/>
    <w:rsid w:val="006C4BCB"/>
    <w:rsid w:val="006D1571"/>
    <w:rsid w:val="006D6B22"/>
    <w:rsid w:val="006E47A4"/>
    <w:rsid w:val="00705763"/>
    <w:rsid w:val="00711BB4"/>
    <w:rsid w:val="00715C57"/>
    <w:rsid w:val="00722C3B"/>
    <w:rsid w:val="007231AE"/>
    <w:rsid w:val="007238B4"/>
    <w:rsid w:val="007243A7"/>
    <w:rsid w:val="007278AD"/>
    <w:rsid w:val="007333CC"/>
    <w:rsid w:val="00742AAA"/>
    <w:rsid w:val="00747919"/>
    <w:rsid w:val="007530D3"/>
    <w:rsid w:val="00765DE8"/>
    <w:rsid w:val="00773C29"/>
    <w:rsid w:val="00792DC7"/>
    <w:rsid w:val="007A3ED4"/>
    <w:rsid w:val="007B17A9"/>
    <w:rsid w:val="007B243F"/>
    <w:rsid w:val="007B598E"/>
    <w:rsid w:val="007C111B"/>
    <w:rsid w:val="007C45E7"/>
    <w:rsid w:val="007C558F"/>
    <w:rsid w:val="007F3506"/>
    <w:rsid w:val="007F5B08"/>
    <w:rsid w:val="0080560C"/>
    <w:rsid w:val="00807E98"/>
    <w:rsid w:val="00814C5E"/>
    <w:rsid w:val="00814DD2"/>
    <w:rsid w:val="00820D5C"/>
    <w:rsid w:val="00825179"/>
    <w:rsid w:val="00861837"/>
    <w:rsid w:val="00862693"/>
    <w:rsid w:val="00865518"/>
    <w:rsid w:val="00884377"/>
    <w:rsid w:val="008A470D"/>
    <w:rsid w:val="008A55AF"/>
    <w:rsid w:val="008D32E3"/>
    <w:rsid w:val="008F5368"/>
    <w:rsid w:val="0090234D"/>
    <w:rsid w:val="00903249"/>
    <w:rsid w:val="00904862"/>
    <w:rsid w:val="00910D00"/>
    <w:rsid w:val="00920883"/>
    <w:rsid w:val="009255CA"/>
    <w:rsid w:val="00932502"/>
    <w:rsid w:val="00953C85"/>
    <w:rsid w:val="00955DAB"/>
    <w:rsid w:val="00961832"/>
    <w:rsid w:val="009653FF"/>
    <w:rsid w:val="00974A02"/>
    <w:rsid w:val="0099393B"/>
    <w:rsid w:val="009A37BD"/>
    <w:rsid w:val="009C104B"/>
    <w:rsid w:val="009C71E4"/>
    <w:rsid w:val="009D39C3"/>
    <w:rsid w:val="009E552C"/>
    <w:rsid w:val="009E6D8B"/>
    <w:rsid w:val="009E6F34"/>
    <w:rsid w:val="00A004BF"/>
    <w:rsid w:val="00A010C6"/>
    <w:rsid w:val="00A3125D"/>
    <w:rsid w:val="00A36AF8"/>
    <w:rsid w:val="00A404D6"/>
    <w:rsid w:val="00A4181B"/>
    <w:rsid w:val="00A6109C"/>
    <w:rsid w:val="00A61A94"/>
    <w:rsid w:val="00A61B8A"/>
    <w:rsid w:val="00A93829"/>
    <w:rsid w:val="00AA42C3"/>
    <w:rsid w:val="00AB4FBC"/>
    <w:rsid w:val="00AC268A"/>
    <w:rsid w:val="00AC3B19"/>
    <w:rsid w:val="00AE71C7"/>
    <w:rsid w:val="00B113B2"/>
    <w:rsid w:val="00B11CD6"/>
    <w:rsid w:val="00B2416C"/>
    <w:rsid w:val="00B35CB9"/>
    <w:rsid w:val="00B53BEC"/>
    <w:rsid w:val="00B554E1"/>
    <w:rsid w:val="00B57B69"/>
    <w:rsid w:val="00B718D5"/>
    <w:rsid w:val="00B83169"/>
    <w:rsid w:val="00B94445"/>
    <w:rsid w:val="00BA131A"/>
    <w:rsid w:val="00BA662F"/>
    <w:rsid w:val="00BB0E38"/>
    <w:rsid w:val="00BB18E2"/>
    <w:rsid w:val="00BD1428"/>
    <w:rsid w:val="00BD1B15"/>
    <w:rsid w:val="00BD20B7"/>
    <w:rsid w:val="00BD4D8E"/>
    <w:rsid w:val="00BE302E"/>
    <w:rsid w:val="00BF213B"/>
    <w:rsid w:val="00BF4AA0"/>
    <w:rsid w:val="00BF4EAA"/>
    <w:rsid w:val="00BF5258"/>
    <w:rsid w:val="00BF7730"/>
    <w:rsid w:val="00C14771"/>
    <w:rsid w:val="00C24506"/>
    <w:rsid w:val="00C32C84"/>
    <w:rsid w:val="00C36E7D"/>
    <w:rsid w:val="00C412E7"/>
    <w:rsid w:val="00C41BB4"/>
    <w:rsid w:val="00C45C73"/>
    <w:rsid w:val="00C4702A"/>
    <w:rsid w:val="00C65101"/>
    <w:rsid w:val="00C76204"/>
    <w:rsid w:val="00C832E2"/>
    <w:rsid w:val="00C85E34"/>
    <w:rsid w:val="00C87B39"/>
    <w:rsid w:val="00C96541"/>
    <w:rsid w:val="00CA1957"/>
    <w:rsid w:val="00CB216E"/>
    <w:rsid w:val="00CD2A71"/>
    <w:rsid w:val="00D0074B"/>
    <w:rsid w:val="00D11C56"/>
    <w:rsid w:val="00D35439"/>
    <w:rsid w:val="00D4226F"/>
    <w:rsid w:val="00D501AE"/>
    <w:rsid w:val="00D771E6"/>
    <w:rsid w:val="00D824EE"/>
    <w:rsid w:val="00DA26EB"/>
    <w:rsid w:val="00DA452B"/>
    <w:rsid w:val="00DB4BC7"/>
    <w:rsid w:val="00DC1000"/>
    <w:rsid w:val="00DD06C1"/>
    <w:rsid w:val="00DE38AE"/>
    <w:rsid w:val="00DF2D36"/>
    <w:rsid w:val="00E01ECF"/>
    <w:rsid w:val="00E036AC"/>
    <w:rsid w:val="00E21FF8"/>
    <w:rsid w:val="00E504AF"/>
    <w:rsid w:val="00E6632D"/>
    <w:rsid w:val="00E81500"/>
    <w:rsid w:val="00EA753C"/>
    <w:rsid w:val="00EB6C90"/>
    <w:rsid w:val="00EC5915"/>
    <w:rsid w:val="00EF03D7"/>
    <w:rsid w:val="00EF5D34"/>
    <w:rsid w:val="00F17389"/>
    <w:rsid w:val="00F22BBE"/>
    <w:rsid w:val="00F31C8D"/>
    <w:rsid w:val="00F416DB"/>
    <w:rsid w:val="00F422CA"/>
    <w:rsid w:val="00F4369F"/>
    <w:rsid w:val="00F56523"/>
    <w:rsid w:val="00F7120C"/>
    <w:rsid w:val="00F77215"/>
    <w:rsid w:val="00F86395"/>
    <w:rsid w:val="00F92B3A"/>
    <w:rsid w:val="00F9445C"/>
    <w:rsid w:val="00FA1325"/>
    <w:rsid w:val="00FA3E0A"/>
    <w:rsid w:val="00FA55BB"/>
    <w:rsid w:val="00FB0EDA"/>
    <w:rsid w:val="00FB36CA"/>
    <w:rsid w:val="00FD455E"/>
    <w:rsid w:val="00FF19DC"/>
    <w:rsid w:val="09DB001A"/>
    <w:rsid w:val="13E52CD8"/>
    <w:rsid w:val="1583737D"/>
    <w:rsid w:val="1C135C72"/>
    <w:rsid w:val="1F092AE0"/>
    <w:rsid w:val="41820423"/>
    <w:rsid w:val="5B801086"/>
    <w:rsid w:val="5C6A4B9D"/>
    <w:rsid w:val="620E7093"/>
    <w:rsid w:val="69865F4E"/>
    <w:rsid w:val="6ACC3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5F1C44"/>
  <w15:docId w15:val="{32BF4177-3E82-46E2-BC9E-AF4E6E29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HTML Typewriter"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BD1B15"/>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semiHidden/>
    <w:unhideWhenUsed/>
    <w:qFormat/>
    <w:rsid w:val="00CA195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widowControl/>
      <w:spacing w:before="100" w:beforeAutospacing="1" w:after="100" w:afterAutospacing="1"/>
      <w:jc w:val="left"/>
    </w:pPr>
    <w:rPr>
      <w:rFonts w:ascii="宋体" w:eastAsia="宋体" w:hAnsi="宋体" w:cs="宋体"/>
      <w:kern w:val="0"/>
      <w:sz w:val="24"/>
    </w:rPr>
  </w:style>
  <w:style w:type="paragraph" w:styleId="a4">
    <w:name w:val="header"/>
    <w:basedOn w:val="a"/>
    <w:link w:val="a5"/>
    <w:rsid w:val="00C32C8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32C84"/>
    <w:rPr>
      <w:kern w:val="2"/>
      <w:sz w:val="18"/>
      <w:szCs w:val="18"/>
    </w:rPr>
  </w:style>
  <w:style w:type="paragraph" w:styleId="a6">
    <w:name w:val="footer"/>
    <w:basedOn w:val="a"/>
    <w:link w:val="a7"/>
    <w:rsid w:val="00C32C84"/>
    <w:pPr>
      <w:tabs>
        <w:tab w:val="center" w:pos="4153"/>
        <w:tab w:val="right" w:pos="8306"/>
      </w:tabs>
      <w:snapToGrid w:val="0"/>
      <w:jc w:val="left"/>
    </w:pPr>
    <w:rPr>
      <w:sz w:val="18"/>
      <w:szCs w:val="18"/>
    </w:rPr>
  </w:style>
  <w:style w:type="character" w:customStyle="1" w:styleId="a7">
    <w:name w:val="页脚 字符"/>
    <w:basedOn w:val="a0"/>
    <w:link w:val="a6"/>
    <w:rsid w:val="00C32C84"/>
    <w:rPr>
      <w:kern w:val="2"/>
      <w:sz w:val="18"/>
      <w:szCs w:val="18"/>
    </w:rPr>
  </w:style>
  <w:style w:type="paragraph" w:styleId="a8">
    <w:name w:val="List Paragraph"/>
    <w:basedOn w:val="a"/>
    <w:uiPriority w:val="99"/>
    <w:unhideWhenUsed/>
    <w:qFormat/>
    <w:rsid w:val="006D6B22"/>
    <w:pPr>
      <w:ind w:firstLineChars="200" w:firstLine="420"/>
    </w:pPr>
    <w:rPr>
      <w:rFonts w:ascii="Calibri" w:eastAsia="宋体" w:hAnsi="Calibri" w:cs="Calibri"/>
      <w:szCs w:val="21"/>
    </w:rPr>
  </w:style>
  <w:style w:type="character" w:customStyle="1" w:styleId="10">
    <w:name w:val="标题 1 字符"/>
    <w:basedOn w:val="a0"/>
    <w:link w:val="1"/>
    <w:uiPriority w:val="9"/>
    <w:rsid w:val="00BD1B15"/>
    <w:rPr>
      <w:rFonts w:ascii="宋体" w:eastAsia="宋体" w:hAnsi="宋体" w:cs="宋体"/>
      <w:b/>
      <w:bCs/>
      <w:kern w:val="36"/>
      <w:sz w:val="48"/>
      <w:szCs w:val="48"/>
    </w:rPr>
  </w:style>
  <w:style w:type="character" w:customStyle="1" w:styleId="bjh-p">
    <w:name w:val="bjh-p"/>
    <w:basedOn w:val="a0"/>
    <w:rsid w:val="00C76204"/>
  </w:style>
  <w:style w:type="character" w:styleId="a9">
    <w:name w:val="Hyperlink"/>
    <w:basedOn w:val="a0"/>
    <w:uiPriority w:val="99"/>
    <w:unhideWhenUsed/>
    <w:rsid w:val="00C87B39"/>
    <w:rPr>
      <w:color w:val="0000FF"/>
      <w:u w:val="single"/>
    </w:rPr>
  </w:style>
  <w:style w:type="character" w:customStyle="1" w:styleId="heightbox">
    <w:name w:val="heightbox"/>
    <w:basedOn w:val="a0"/>
    <w:rsid w:val="007F5B08"/>
  </w:style>
  <w:style w:type="character" w:customStyle="1" w:styleId="20">
    <w:name w:val="标题 2 字符"/>
    <w:basedOn w:val="a0"/>
    <w:link w:val="2"/>
    <w:semiHidden/>
    <w:rsid w:val="00CA1957"/>
    <w:rPr>
      <w:rFonts w:asciiTheme="majorHAnsi" w:eastAsiaTheme="majorEastAsia" w:hAnsiTheme="majorHAnsi" w:cstheme="majorBidi"/>
      <w:b/>
      <w:bCs/>
      <w:kern w:val="2"/>
      <w:sz w:val="32"/>
      <w:szCs w:val="32"/>
    </w:rPr>
  </w:style>
  <w:style w:type="character" w:styleId="aa">
    <w:name w:val="Emphasis"/>
    <w:basedOn w:val="a0"/>
    <w:uiPriority w:val="20"/>
    <w:qFormat/>
    <w:rsid w:val="00054DD7"/>
    <w:rPr>
      <w:i/>
      <w:iCs/>
    </w:rPr>
  </w:style>
  <w:style w:type="paragraph" w:styleId="ab">
    <w:name w:val="Balloon Text"/>
    <w:basedOn w:val="a"/>
    <w:link w:val="ac"/>
    <w:semiHidden/>
    <w:unhideWhenUsed/>
    <w:rsid w:val="00067E8F"/>
    <w:rPr>
      <w:sz w:val="18"/>
      <w:szCs w:val="18"/>
    </w:rPr>
  </w:style>
  <w:style w:type="character" w:customStyle="1" w:styleId="ac">
    <w:name w:val="批注框文本 字符"/>
    <w:basedOn w:val="a0"/>
    <w:link w:val="ab"/>
    <w:semiHidden/>
    <w:rsid w:val="00067E8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7755">
      <w:bodyDiv w:val="1"/>
      <w:marLeft w:val="0"/>
      <w:marRight w:val="0"/>
      <w:marTop w:val="0"/>
      <w:marBottom w:val="0"/>
      <w:divBdr>
        <w:top w:val="none" w:sz="0" w:space="0" w:color="auto"/>
        <w:left w:val="none" w:sz="0" w:space="0" w:color="auto"/>
        <w:bottom w:val="none" w:sz="0" w:space="0" w:color="auto"/>
        <w:right w:val="none" w:sz="0" w:space="0" w:color="auto"/>
      </w:divBdr>
    </w:div>
    <w:div w:id="364066960">
      <w:bodyDiv w:val="1"/>
      <w:marLeft w:val="0"/>
      <w:marRight w:val="0"/>
      <w:marTop w:val="0"/>
      <w:marBottom w:val="0"/>
      <w:divBdr>
        <w:top w:val="none" w:sz="0" w:space="0" w:color="auto"/>
        <w:left w:val="none" w:sz="0" w:space="0" w:color="auto"/>
        <w:bottom w:val="none" w:sz="0" w:space="0" w:color="auto"/>
        <w:right w:val="none" w:sz="0" w:space="0" w:color="auto"/>
      </w:divBdr>
    </w:div>
    <w:div w:id="1227186685">
      <w:bodyDiv w:val="1"/>
      <w:marLeft w:val="0"/>
      <w:marRight w:val="0"/>
      <w:marTop w:val="0"/>
      <w:marBottom w:val="0"/>
      <w:divBdr>
        <w:top w:val="none" w:sz="0" w:space="0" w:color="auto"/>
        <w:left w:val="none" w:sz="0" w:space="0" w:color="auto"/>
        <w:bottom w:val="none" w:sz="0" w:space="0" w:color="auto"/>
        <w:right w:val="none" w:sz="0" w:space="0" w:color="auto"/>
      </w:divBdr>
    </w:div>
    <w:div w:id="1232229414">
      <w:bodyDiv w:val="1"/>
      <w:marLeft w:val="0"/>
      <w:marRight w:val="0"/>
      <w:marTop w:val="0"/>
      <w:marBottom w:val="0"/>
      <w:divBdr>
        <w:top w:val="none" w:sz="0" w:space="0" w:color="auto"/>
        <w:left w:val="none" w:sz="0" w:space="0" w:color="auto"/>
        <w:bottom w:val="none" w:sz="0" w:space="0" w:color="auto"/>
        <w:right w:val="none" w:sz="0" w:space="0" w:color="auto"/>
      </w:divBdr>
    </w:div>
    <w:div w:id="1430396325">
      <w:bodyDiv w:val="1"/>
      <w:marLeft w:val="0"/>
      <w:marRight w:val="0"/>
      <w:marTop w:val="0"/>
      <w:marBottom w:val="0"/>
      <w:divBdr>
        <w:top w:val="none" w:sz="0" w:space="0" w:color="auto"/>
        <w:left w:val="none" w:sz="0" w:space="0" w:color="auto"/>
        <w:bottom w:val="none" w:sz="0" w:space="0" w:color="auto"/>
        <w:right w:val="none" w:sz="0" w:space="0" w:color="auto"/>
      </w:divBdr>
    </w:div>
    <w:div w:id="1757897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540</Words>
  <Characters>3078</Characters>
  <Application>Microsoft Office Word</Application>
  <DocSecurity>0</DocSecurity>
  <Lines>25</Lines>
  <Paragraphs>7</Paragraphs>
  <ScaleCrop>false</ScaleCrop>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admin</cp:lastModifiedBy>
  <cp:revision>509</cp:revision>
  <cp:lastPrinted>2019-10-12T07:33:00Z</cp:lastPrinted>
  <dcterms:created xsi:type="dcterms:W3CDTF">2014-10-29T12:08:00Z</dcterms:created>
  <dcterms:modified xsi:type="dcterms:W3CDTF">2019-10-12T07:43:00Z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